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西藏当雄县羊八井地热田人工源时间域电磁法实测数据集（2021）</w:t>
      </w:r>
    </w:p>
    <w:p>
      <w:r>
        <w:rPr>
          <w:sz w:val="22"/>
        </w:rPr>
        <w:t>英文标题：Measured data set of artificial source time domain electromagnetic method in Yangbajing Geothermal field, Dangxiong County, Tibet (2021)</w:t>
      </w:r>
    </w:p>
    <w:p>
      <w:r>
        <w:rPr>
          <w:sz w:val="32"/>
        </w:rPr>
        <w:t>1、摘要</w:t>
      </w:r>
    </w:p>
    <w:p>
      <w:pPr>
        <w:ind w:firstLine="432"/>
      </w:pPr>
      <w:r>
        <w:rPr>
          <w:sz w:val="22"/>
        </w:rPr>
        <w:t>该数据集为项目组在西藏当雄县羊八井地热田采集的电性源瞬变电磁法原始观测数据，数据格式为excel，共包含6个文件。观测仪器为加拿大凤凰公司的V8多功能电法工作站，场值为垂直感应电动势(dBz/dt)。每个excel文件中包含的信息包括：测点坐标（大地投影坐标，北京54坐标系）、发射源坐标、地形控制点、观测时间道、感应电动势、误差棒。通过对该数据集的预处理及反演，可获羊八井地热田深部2千米深度范围的电性结构，为调查区内控热、导热构造的位置及规模提供依据。</w:t>
      </w:r>
    </w:p>
    <w:p>
      <w:r>
        <w:rPr>
          <w:sz w:val="32"/>
        </w:rPr>
        <w:t>2、关键词</w:t>
      </w:r>
    </w:p>
    <w:p>
      <w:pPr>
        <w:ind w:left="432"/>
      </w:pPr>
      <w:r>
        <w:rPr>
          <w:sz w:val="22"/>
        </w:rPr>
        <w:t>主题关键词：</w:t>
      </w:r>
      <w:r>
        <w:rPr>
          <w:sz w:val="22"/>
        </w:rPr>
        <w:t>瞬态电磁</w:t>
      </w:r>
      <w:r>
        <w:t>,</w:t>
      </w:r>
      <w:r>
        <w:rPr>
          <w:sz w:val="22"/>
        </w:rPr>
        <w:t>地电</w:t>
        <w:br/>
      </w:r>
      <w:r>
        <w:rPr>
          <w:sz w:val="22"/>
        </w:rPr>
        <w:t>学科关键词：</w:t>
      </w:r>
      <w:r>
        <w:rPr>
          <w:sz w:val="22"/>
        </w:rPr>
        <w:t>固体地球</w:t>
        <w:br/>
      </w:r>
      <w:r>
        <w:rPr>
          <w:sz w:val="22"/>
        </w:rPr>
        <w:t>地点关键词：</w:t>
      </w:r>
      <w:r>
        <w:rPr>
          <w:sz w:val="22"/>
        </w:rPr>
        <w:t>羊八井</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2.投影：Beijing1954</w:t>
      </w:r>
    </w:p>
    <w:p>
      <w:pPr>
        <w:ind w:left="432"/>
      </w:pPr>
      <w:r>
        <w:rPr>
          <w:sz w:val="22"/>
        </w:rPr>
        <w:t>3.文件大小：0.8MB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北：30.100580848</w:t>
            </w:r>
          </w:p>
        </w:tc>
        <w:tc>
          <w:tcPr>
            <w:tcW w:type="dxa" w:w="2880"/>
          </w:tcPr>
          <w:p>
            <w:r>
              <w:t>-</w:t>
            </w:r>
          </w:p>
        </w:tc>
      </w:tr>
      <w:tr>
        <w:tc>
          <w:tcPr>
            <w:tcW w:type="dxa" w:w="2880"/>
          </w:tcPr>
          <w:p>
            <w:r>
              <w:t>西：90.460543161</w:t>
            </w:r>
          </w:p>
        </w:tc>
        <w:tc>
          <w:tcPr>
            <w:tcW w:type="dxa" w:w="2880"/>
          </w:tcPr>
          <w:p>
            <w:r>
              <w:t>-</w:t>
            </w:r>
          </w:p>
        </w:tc>
        <w:tc>
          <w:tcPr>
            <w:tcW w:type="dxa" w:w="2880"/>
          </w:tcPr>
          <w:p>
            <w:r>
              <w:t>东：90.500068193</w:t>
            </w:r>
          </w:p>
        </w:tc>
      </w:tr>
      <w:tr>
        <w:tc>
          <w:tcPr>
            <w:tcW w:type="dxa" w:w="2880"/>
          </w:tcPr>
          <w:p>
            <w:r>
              <w:t>-</w:t>
            </w:r>
          </w:p>
        </w:tc>
        <w:tc>
          <w:tcPr>
            <w:tcW w:type="dxa" w:w="2880"/>
          </w:tcPr>
          <w:p>
            <w:r>
              <w:t>南：30.064961112</w:t>
            </w:r>
          </w:p>
        </w:tc>
        <w:tc>
          <w:tcPr>
            <w:tcW w:type="dxa" w:w="2880"/>
          </w:tcPr>
          <w:p>
            <w:r>
              <w:t>-</w:t>
            </w:r>
          </w:p>
        </w:tc>
      </w:tr>
    </w:tbl>
    <w:p>
      <w:r>
        <w:rPr>
          <w:sz w:val="32"/>
        </w:rPr>
        <w:t>5、时间范围</w:t>
      </w:r>
      <w:r>
        <w:rPr>
          <w:sz w:val="22"/>
        </w:rPr>
        <w:t>2021-05-04 16:00:00+00:00</w:t>
      </w:r>
      <w:r>
        <w:rPr>
          <w:sz w:val="22"/>
        </w:rPr>
        <w:t>--</w:t>
      </w:r>
      <w:r>
        <w:rPr>
          <w:sz w:val="22"/>
        </w:rPr>
        <w:t>2021-05-29 16:00:00+00:00</w:t>
      </w:r>
    </w:p>
    <w:p>
      <w:r>
        <w:rPr>
          <w:sz w:val="32"/>
        </w:rPr>
        <w:t>6、引用方式</w:t>
      </w:r>
    </w:p>
    <w:p>
      <w:pPr>
        <w:ind w:left="432"/>
      </w:pPr>
      <w:r>
        <w:rPr>
          <w:sz w:val="22"/>
        </w:rPr>
        <w:t xml:space="preserve">数据的引用: </w:t>
      </w:r>
    </w:p>
    <w:p>
      <w:pPr>
        <w:ind w:left="432" w:firstLine="432"/>
      </w:pPr>
      <w:r>
        <w:t xml:space="preserve">陈卫营. 西藏当雄县羊八井地热田人工源时间域电磁法实测数据集（2021）. 时空三极环境大数据平台, DOI:10.11888/SolidEar.tpdc.271859, CSTR:18406.11.SolidEar.tpdc.271859, </w:t>
      </w:r>
      <w:r>
        <w:t>2021</w:t>
      </w:r>
      <w:r>
        <w:t>.[</w:t>
      </w:r>
      <w:r>
        <w:t xml:space="preserve">CHEN   Weiying. Measured data set of artificial source time domain electromagnetic method in Yangbajing Geothermal field, Dangxiong County, Tibet (2021). A Big Earth Data Platform for Three Poles, DOI:10.11888/SolidEar.tpdc.271859, CSTR:18406.11.SolidEar.tpdc.271859,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陈卫营</w:t>
        <w:br/>
      </w:r>
      <w:r>
        <w:rPr>
          <w:sz w:val="22"/>
        </w:rPr>
        <w:t xml:space="preserve">单位: </w:t>
      </w:r>
      <w:r>
        <w:rPr>
          <w:sz w:val="22"/>
        </w:rPr>
        <w:t>中国科学院地质与地球物理研究所</w:t>
        <w:br/>
      </w:r>
      <w:r>
        <w:rPr>
          <w:sz w:val="22"/>
        </w:rPr>
        <w:t xml:space="preserve">电子邮件: </w:t>
      </w:r>
      <w:r>
        <w:rPr>
          <w:sz w:val="22"/>
        </w:rPr>
        <w:t>cwy@mail.iggcas.ac.cn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