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地表植被指数数据（2018）</w:t>
      </w:r>
    </w:p>
    <w:p>
      <w:r>
        <w:rPr>
          <w:sz w:val="22"/>
        </w:rPr>
        <w:t>英文标题：Landsat-based continuous monthly 30m×30m land surface NDVI dataset in Qilian mountain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本数据集包括祁连山区域2018年月度合成30m×30m地表植被指数产品。采用最大值合成 (Max value composition, MVC) 方法，利用Landsat 8和sentinel 2红光和近红外两个通道的反射率数据，实现对地表月度NDVI产品的合成。数据通过Google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3.文件大小：25907.0MB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2018-01-09 08:00:00+00:00</w:t>
      </w:r>
      <w:r>
        <w:rPr>
          <w:sz w:val="22"/>
        </w:rPr>
        <w:t>--</w:t>
      </w:r>
      <w:r>
        <w:rPr>
          <w:sz w:val="22"/>
        </w:rPr>
        <w:t>2019-01-08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地表植被指数数据（2018）. 时空三极环境大数据平台, DOI:10.11888/Geogra.tpdc.270133, CSTR:18406.11.Geogra.tpdc.270133, </w:t>
      </w:r>
      <w:r>
        <w:t>2019</w:t>
      </w:r>
      <w:r>
        <w:t>.[</w:t>
      </w:r>
      <w:r>
        <w:t xml:space="preserve">ZHONG Bo, WU Jinhua, WU   Junjun. Landsat-based continuous monthly 30m×30m land surface NDVI dataset in Qilian mountain area (2018). A Big Earth Data Platform for Three Poles, DOI:10.11888/Geogra.tpdc.270133, CSTR:18406.11.Geogra.tpdc.270133,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J., et al. China-ASEAN 1 km resolution NDVI dataset. Journal of Global Change Data &amp; Discovery 1(3), 268-277 (2017).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