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亚洲水塔区及喜马拉雅区承灾体脆弱性评价图（2021）</w:t>
      </w:r>
    </w:p>
    <w:p>
      <w:r>
        <w:rPr>
          <w:sz w:val="22"/>
        </w:rPr>
        <w:t>英文标题：Vulnerability assessment map of disaster bearing bodies in Asian water tower area and Himalaya region (2021)</w:t>
      </w:r>
    </w:p>
    <w:p>
      <w:r>
        <w:rPr>
          <w:sz w:val="32"/>
        </w:rPr>
        <w:t>1、摘要</w:t>
      </w:r>
    </w:p>
    <w:p>
      <w:pPr>
        <w:ind w:firstLine="432"/>
      </w:pPr>
      <w:r>
        <w:rPr>
          <w:sz w:val="22"/>
        </w:rPr>
        <w:t>承灾体脆弱性是在一定社会经济背景下，人类社会经济活动在自然灾害的扰动或压力作用之下所可能遭受的损害程度，即承灾体面临自然灾害时易于受到伤害和损失的性质。本数据在科考实际调研与专家指导的基础上，从暴露、敏感、适应能力三个方面构建承灾体脆弱性评价指标，利用修订的SERV脆弱性模型对喜马拉雅周边地区（国内部分）及亚洲水塔区进行计算。为了系统分析研究区承灾体脆弱性，本数据从人口、经济、交通线、生态环境、牲畜、建筑六方面选取指标，构建了6个一级指标、18个二级指标、29个三级指标的指标体系。将得到的人口、经济、交通线、生态环境、牲畜、建筑脆弱性评价结果进行归一化处理后经矢量叠加得到喜马拉雅周边地区（国内部分）及亚洲水塔区脆弱性评价图。</w:t>
      </w:r>
    </w:p>
    <w:p>
      <w:r>
        <w:rPr>
          <w:sz w:val="32"/>
        </w:rPr>
        <w:t>2、关键词</w:t>
      </w:r>
    </w:p>
    <w:p>
      <w:pPr>
        <w:ind w:left="432"/>
      </w:pPr>
      <w:r>
        <w:rPr>
          <w:sz w:val="22"/>
        </w:rPr>
        <w:t>主题关键词：</w:t>
      </w:r>
      <w:r>
        <w:rPr>
          <w:sz w:val="22"/>
        </w:rPr>
        <w:t>社会经济</w:t>
        <w:br/>
      </w:r>
      <w:r>
        <w:rPr>
          <w:sz w:val="22"/>
        </w:rPr>
        <w:t>学科关键词：</w:t>
      </w:r>
      <w:r>
        <w:rPr>
          <w:sz w:val="22"/>
        </w:rPr>
        <w:t>人地关系</w:t>
        <w:br/>
      </w:r>
      <w:r>
        <w:rPr>
          <w:sz w:val="22"/>
        </w:rPr>
        <w:t>地点关键词：</w:t>
      </w:r>
      <w:r>
        <w:rPr>
          <w:sz w:val="22"/>
        </w:rPr>
        <w:t>喜马拉雅周边地区（国内部分）及亚洲水塔区</w:t>
        <w:br/>
      </w:r>
      <w:r>
        <w:rPr>
          <w:sz w:val="22"/>
        </w:rPr>
        <w:t>时间关键词：</w:t>
      </w:r>
      <w:r>
        <w:rPr>
          <w:sz w:val="22"/>
        </w:rPr>
        <w:t>2021年</w:t>
      </w:r>
    </w:p>
    <w:p>
      <w:r>
        <w:rPr>
          <w:sz w:val="32"/>
        </w:rPr>
        <w:t>3、数据细节</w:t>
      </w:r>
    </w:p>
    <w:p>
      <w:pPr>
        <w:ind w:left="432"/>
      </w:pPr>
      <w:r>
        <w:rPr>
          <w:sz w:val="22"/>
        </w:rPr>
        <w:t>1.比例尺：None</w:t>
      </w:r>
    </w:p>
    <w:p>
      <w:pPr>
        <w:ind w:left="432"/>
      </w:pPr>
      <w:r>
        <w:rPr>
          <w:sz w:val="22"/>
        </w:rPr>
        <w:t>2.投影：</w:t>
      </w:r>
    </w:p>
    <w:p>
      <w:pPr>
        <w:ind w:left="432"/>
      </w:pPr>
      <w:r>
        <w:rPr>
          <w:sz w:val="22"/>
        </w:rPr>
        <w:t>3.文件大小：1761.28MB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北：41.37</w:t>
            </w:r>
          </w:p>
        </w:tc>
        <w:tc>
          <w:tcPr>
            <w:tcW w:type="dxa" w:w="2880"/>
          </w:tcPr>
          <w:p>
            <w:r>
              <w:t>-</w:t>
            </w:r>
          </w:p>
        </w:tc>
      </w:tr>
      <w:tr>
        <w:tc>
          <w:tcPr>
            <w:tcW w:type="dxa" w:w="2880"/>
          </w:tcPr>
          <w:p>
            <w:r>
              <w:t>西：76.18</w:t>
            </w:r>
          </w:p>
        </w:tc>
        <w:tc>
          <w:tcPr>
            <w:tcW w:type="dxa" w:w="2880"/>
          </w:tcPr>
          <w:p>
            <w:r>
              <w:t>-</w:t>
            </w:r>
          </w:p>
        </w:tc>
        <w:tc>
          <w:tcPr>
            <w:tcW w:type="dxa" w:w="2880"/>
          </w:tcPr>
          <w:p>
            <w:r>
              <w:t>东：103.64</w:t>
            </w:r>
          </w:p>
        </w:tc>
      </w:tr>
      <w:tr>
        <w:tc>
          <w:tcPr>
            <w:tcW w:type="dxa" w:w="2880"/>
          </w:tcPr>
          <w:p>
            <w:r>
              <w:t>-</w:t>
            </w:r>
          </w:p>
        </w:tc>
        <w:tc>
          <w:tcPr>
            <w:tcW w:type="dxa" w:w="2880"/>
          </w:tcPr>
          <w:p>
            <w:r>
              <w:t>南：26.86</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周强, 陈英明, 刘峰贵, 陈睿山, 陈琼, 夏兴生, 牛百成, 段玉方. 亚洲水塔区及喜马拉雅区承灾体脆弱性评价图（2021）. 时空三极环境大数据平台, DOI:10.11888/HumanNat.tpdc.272497, CSTR:18406.11.HumanNat.tpdc.272497, </w:t>
      </w:r>
      <w:r>
        <w:t>2022</w:t>
      </w:r>
      <w:r>
        <w:t>.[</w:t>
      </w:r>
      <w:r>
        <w:t xml:space="preserve">DUAN   Yufang , ZHOU   Qiang, CHEN   Qiong, CHEN   Ruishan , NIU   Baicheng , XIA   Xingsheng , LIU   Fenggui, CHEN   Yingming . Vulnerability assessment map of disaster bearing bodies in Asian water tower area and Himalaya region (2021). A Big Earth Data Platform for Three Poles, DOI:10.11888/HumanNat.tpdc.272497, CSTR:18406.11.HumanNat.tpdc.272497,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周强</w:t>
        <w:br/>
      </w:r>
      <w:r>
        <w:rPr>
          <w:sz w:val="22"/>
        </w:rPr>
        <w:t xml:space="preserve">单位: </w:t>
      </w:r>
      <w:r>
        <w:rPr>
          <w:sz w:val="22"/>
        </w:rPr>
        <w:t>青海师范大学</w:t>
        <w:br/>
      </w:r>
      <w:r>
        <w:rPr>
          <w:sz w:val="22"/>
        </w:rPr>
        <w:t xml:space="preserve">电子邮件: </w:t>
      </w:r>
      <w:r>
        <w:rPr>
          <w:sz w:val="22"/>
        </w:rPr>
        <w:t>zhouqiang729@163.com</w:t>
        <w:br/>
        <w:br/>
      </w:r>
      <w:r>
        <w:rPr>
          <w:sz w:val="22"/>
        </w:rPr>
        <w:t xml:space="preserve">姓名: </w:t>
      </w:r>
      <w:r>
        <w:rPr>
          <w:sz w:val="22"/>
        </w:rPr>
        <w:t>陈英明</w:t>
        <w:br/>
      </w:r>
      <w:r>
        <w:rPr>
          <w:sz w:val="22"/>
        </w:rPr>
        <w:t xml:space="preserve">单位: </w:t>
      </w:r>
      <w:r>
        <w:rPr>
          <w:sz w:val="22"/>
        </w:rPr>
        <w:t>青海师范大学</w:t>
        <w:br/>
      </w:r>
      <w:r>
        <w:rPr>
          <w:sz w:val="22"/>
        </w:rPr>
        <w:t xml:space="preserve">电子邮件: </w:t>
      </w:r>
      <w:r>
        <w:rPr>
          <w:sz w:val="22"/>
        </w:rPr>
        <w:t>15643198582@qq.com</w:t>
        <w:br/>
        <w:br/>
      </w:r>
      <w:r>
        <w:rPr>
          <w:sz w:val="22"/>
        </w:rPr>
        <w:t xml:space="preserve">姓名: </w:t>
      </w:r>
      <w:r>
        <w:rPr>
          <w:sz w:val="22"/>
        </w:rPr>
        <w:t>刘峰贵</w:t>
        <w:br/>
      </w:r>
      <w:r>
        <w:rPr>
          <w:sz w:val="22"/>
        </w:rPr>
        <w:t xml:space="preserve">单位: </w:t>
      </w:r>
      <w:r>
        <w:rPr>
          <w:sz w:val="22"/>
        </w:rPr>
        <w:t>青海师范大学</w:t>
        <w:br/>
      </w:r>
      <w:r>
        <w:rPr>
          <w:sz w:val="22"/>
        </w:rPr>
        <w:t xml:space="preserve">电子邮件: </w:t>
      </w:r>
      <w:r>
        <w:rPr>
          <w:sz w:val="22"/>
        </w:rPr>
        <w:t>liufenggui＠igsnrr∙ac∙cn</w:t>
        <w:br/>
        <w:br/>
      </w:r>
      <w:r>
        <w:rPr>
          <w:sz w:val="22"/>
        </w:rPr>
        <w:t xml:space="preserve">姓名: </w:t>
      </w:r>
      <w:r>
        <w:rPr>
          <w:sz w:val="22"/>
        </w:rPr>
        <w:t>陈睿山</w:t>
        <w:br/>
      </w:r>
      <w:r>
        <w:rPr>
          <w:sz w:val="22"/>
        </w:rPr>
        <w:t xml:space="preserve">单位: </w:t>
      </w:r>
      <w:r>
        <w:rPr>
          <w:sz w:val="22"/>
        </w:rPr>
        <w:t>华东师范大学</w:t>
        <w:br/>
      </w:r>
      <w:r>
        <w:rPr>
          <w:sz w:val="22"/>
        </w:rPr>
        <w:t xml:space="preserve">电子邮件: </w:t>
      </w:r>
      <w:r>
        <w:rPr>
          <w:sz w:val="22"/>
        </w:rPr>
        <w:t>chenrsh04@gmail.com</w:t>
        <w:br/>
        <w:br/>
      </w:r>
      <w:r>
        <w:rPr>
          <w:sz w:val="22"/>
        </w:rPr>
        <w:t xml:space="preserve">姓名: </w:t>
      </w:r>
      <w:r>
        <w:rPr>
          <w:sz w:val="22"/>
        </w:rPr>
        <w:t>陈琼</w:t>
        <w:br/>
      </w:r>
      <w:r>
        <w:rPr>
          <w:sz w:val="22"/>
        </w:rPr>
        <w:t xml:space="preserve">单位: </w:t>
      </w:r>
      <w:r>
        <w:rPr>
          <w:sz w:val="22"/>
        </w:rPr>
        <w:t>青海师范大学</w:t>
        <w:br/>
      </w:r>
      <w:r>
        <w:rPr>
          <w:sz w:val="22"/>
        </w:rPr>
        <w:t xml:space="preserve">电子邮件: </w:t>
      </w:r>
      <w:r>
        <w:rPr>
          <w:sz w:val="22"/>
        </w:rPr>
        <w:t>qhchenqiong@163.com</w:t>
        <w:br/>
        <w:br/>
      </w:r>
      <w:r>
        <w:rPr>
          <w:sz w:val="22"/>
        </w:rPr>
        <w:t xml:space="preserve">姓名: </w:t>
      </w:r>
      <w:r>
        <w:rPr>
          <w:sz w:val="22"/>
        </w:rPr>
        <w:t>夏兴生</w:t>
        <w:br/>
      </w:r>
      <w:r>
        <w:rPr>
          <w:sz w:val="22"/>
        </w:rPr>
        <w:t xml:space="preserve">单位: </w:t>
      </w:r>
      <w:r>
        <w:rPr>
          <w:sz w:val="22"/>
        </w:rPr>
        <w:t>青海师范大学</w:t>
        <w:br/>
      </w:r>
      <w:r>
        <w:rPr>
          <w:sz w:val="22"/>
        </w:rPr>
        <w:t xml:space="preserve">电子邮件: </w:t>
      </w:r>
      <w:r>
        <w:rPr>
          <w:sz w:val="22"/>
        </w:rPr>
        <w:t>xiayuan1104@163.com</w:t>
        <w:br/>
        <w:br/>
      </w:r>
      <w:r>
        <w:rPr>
          <w:sz w:val="22"/>
        </w:rPr>
        <w:t xml:space="preserve">姓名: </w:t>
      </w:r>
      <w:r>
        <w:rPr>
          <w:sz w:val="22"/>
        </w:rPr>
        <w:t>牛百成</w:t>
        <w:br/>
      </w:r>
      <w:r>
        <w:rPr>
          <w:sz w:val="22"/>
        </w:rPr>
        <w:t xml:space="preserve">单位: </w:t>
      </w:r>
      <w:r>
        <w:rPr>
          <w:sz w:val="22"/>
        </w:rPr>
        <w:t>青海师范大学</w:t>
        <w:br/>
      </w:r>
      <w:r>
        <w:rPr>
          <w:sz w:val="22"/>
        </w:rPr>
        <w:t xml:space="preserve">电子邮件: </w:t>
      </w:r>
      <w:r>
        <w:rPr>
          <w:sz w:val="22"/>
        </w:rPr>
        <w:t>707481314@qq.cm</w:t>
        <w:br/>
        <w:br/>
      </w:r>
      <w:r>
        <w:rPr>
          <w:sz w:val="22"/>
        </w:rPr>
        <w:t xml:space="preserve">姓名: </w:t>
      </w:r>
      <w:r>
        <w:rPr>
          <w:sz w:val="22"/>
        </w:rPr>
        <w:t>段玉方</w:t>
        <w:br/>
      </w:r>
      <w:r>
        <w:rPr>
          <w:sz w:val="22"/>
        </w:rPr>
        <w:t xml:space="preserve">单位: </w:t>
      </w:r>
      <w:r>
        <w:rPr>
          <w:sz w:val="22"/>
        </w:rPr>
        <w:t>青海师范大学</w:t>
        <w:br/>
      </w:r>
      <w:r>
        <w:rPr>
          <w:sz w:val="22"/>
        </w:rPr>
        <w:t xml:space="preserve">电子邮件: </w:t>
      </w:r>
      <w:r>
        <w:rPr>
          <w:sz w:val="22"/>
        </w:rPr>
        <w:t>2941036556@qq.com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