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黑河综合遥感联合试验：盈科绿洲、花寨子荒漠和扁都口加密观测区荒漠植被覆盖度数据集（2008）</w:t>
      </w:r>
    </w:p>
    <w:p>
      <w:r>
        <w:rPr>
          <w:sz w:val="22"/>
        </w:rPr>
        <w:t>英文标题：WATER: Dataset of vegetation cover fraction observations in the Yingke oasis, Huazhaizi desert steppe and Biandukou foci experimental areas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本数据为盈科绿洲、花寨子荒漠和扁都口加密观测区的植被覆盖度数据集。</w:t>
        <w:br/>
        <w:br/>
        <w:t>测量方法：</w:t>
        <w:br/>
        <w:t>利用自制覆盖度观测仪器，相机在距地面2.5m至3.5m高度拍摄地面照片，同时在照片范围内放置长度已知的物体（皮尺、竹竿等）来标定照片的面积大小，利用GPS确定照片拍摄的位置，并记录下与覆盖度、拍摄环境相关的信息。利用LAB色度空间变换技术，提取的绿色植被覆盖度。</w:t>
        <w:br/>
        <w:t>测量日期：</w:t>
        <w:br/>
        <w:t xml:space="preserve">2008-05-20，2008-05-24，2008-05-25，2008-05-28，2008-05-30，2008-06-11，2008-06-14，2008-06-15，2008-06-21，2008-06-23，2008-06-24，2008-06-27，2008-06-30，2008-07-02。 </w:t>
        <w:br/>
        <w:t>测量样地：</w:t>
        <w:br/>
        <w:t>盈科绿洲玉米地、盈科绿洲小麦地、花寨子荒漠玉米地、花寨子荒漠样地1、花寨子荒漠样地2和扁都口油菜、大麦和草地杨堤。</w:t>
        <w:br/>
        <w:t>数据处理：</w:t>
        <w:br/>
        <w:t>数据结果包括提取的植被影像和覆盖度数据。覆盖度原始数据包括覆盖度光学照片与覆盖度数据记录两部分。利用LAB色度空间变换技术，提取光学照片绿色植被覆盖度。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鱼眼相机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2008-07-02</w:t>
      </w:r>
      <w:r>
        <w:t xml:space="preserve">, </w:t>
      </w:r>
      <w:r>
        <w:rPr>
          <w:sz w:val="22"/>
        </w:rPr>
        <w:t>2008-06-27</w:t>
      </w:r>
      <w:r>
        <w:t xml:space="preserve">, 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2008-06-14</w:t>
      </w:r>
      <w:r>
        <w:t xml:space="preserve">, </w:t>
      </w:r>
      <w:r>
        <w:rPr>
          <w:sz w:val="22"/>
        </w:rPr>
        <w:t>2008-06-24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2008-06-11</w:t>
      </w:r>
      <w:r>
        <w:t xml:space="preserve">, </w:t>
      </w:r>
      <w:r>
        <w:rPr>
          <w:sz w:val="22"/>
        </w:rPr>
        <w:t>2008-05-20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2008-06-21</w:t>
      </w:r>
      <w:r>
        <w:t xml:space="preserve">, </w:t>
      </w:r>
      <w:r>
        <w:rPr>
          <w:sz w:val="22"/>
        </w:rPr>
        <w:t>2008-05-24</w:t>
      </w:r>
      <w:r>
        <w:t xml:space="preserve">, </w:t>
      </w:r>
      <w:r>
        <w:rPr>
          <w:sz w:val="22"/>
        </w:rPr>
        <w:t>2008-06-15</w:t>
      </w:r>
      <w:r>
        <w:t xml:space="preserve">, </w:t>
      </w:r>
      <w:r>
        <w:rPr>
          <w:sz w:val="22"/>
        </w:rPr>
        <w:t>2008-06-23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3.文件大小：783.1MB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2008-06-01 08:00:00+00:00</w:t>
      </w:r>
      <w:r>
        <w:rPr>
          <w:sz w:val="22"/>
        </w:rPr>
        <w:t>--</w:t>
      </w:r>
      <w:r>
        <w:rPr>
          <w:sz w:val="22"/>
        </w:rPr>
        <w:t>2008-07-16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张吴明. 黑河综合遥感联合试验：盈科绿洲、花寨子荒漠和扁都口加密观测区荒漠植被覆盖度数据集（2008）. 时空三极环境大数据平台, DOI:10.3972/water973.0139.db, CSTR:18406.11.water973.0139.db, </w:t>
      </w:r>
      <w:r>
        <w:t>2013</w:t>
      </w:r>
      <w:r>
        <w:t>.[</w:t>
      </w:r>
      <w:r>
        <w:t xml:space="preserve">ZHANG   Wuming. WATER: Dataset of vegetation cover fraction observations in the Yingke oasis, Huazhaizi desert steppe and Biandukou foci experimental areas (2008). A Big Earth Data Platform for Three Poles, DOI:10.3972/water973.0139.db, CSTR:18406.11.water973.0139.db,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张吴明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