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“中国数字山地图”数据集（2015）</w:t>
      </w:r>
    </w:p>
    <w:p>
      <w:r>
        <w:rPr>
          <w:sz w:val="22"/>
        </w:rPr>
        <w:t>英文标题：Data set of "Digital Mountain Map of China"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《中国数字山地图》的数据从宏观尺度刻画中国山地空间格局和复杂形态特征，其中包含我国山地分布、山地分类、形态要素与山地面积比例等信息，是山地区划、山地成因分类及资源环境关联分析的基础数据。</w:t>
        <w:br/>
        <w:t>山地承载着巨大的自然资源供给、生态服务与调节功能，在我国生态文明建设和社会经济发展中有着重要的地位和作用。前期，中国科学院、水利部成都山地灾害与环境研究所的李爱农研究员等，在中国山地空间范围定量界定、山地起伏度计算尺度分析及地形自适应算法、山地综合制图等研究的基础上，形成了“中国数字山地图”数据集，具体包括：</w:t>
        <w:br/>
        <w:t>（1）中国山地空间范围数据，（2）中国山地类型数据，（3）山脉数据（山脉走向、等级与山脊形态），（4）山峰数据，（5）山地面积按一级行政区统计表，（6）中国地势等高面数据，（7）山地形成类型分区数据，（8）中国山地分区数据，（9）主要山峰列表。山地空间界定范围与分类的原始DEM空间分辨率约90m，数据边界已套合中高分辨遥感影像做必要的修订，与山地地形晕渲图有良好的空间一致性；山脉走向与山地散列要素的制图综合精度为1∶100万，为定性的辅助数据。该数据集将山地从地貌制图中单独列出，具有更高的空间分辨率和针对性，可为山地环境及山地灾害地带性研究、山区国土空间分析等提供可靠的本底数据，服务于我国面向山区的宏观决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山地</w:t>
      </w:r>
      <w:r>
        <w:t>,</w:t>
      </w:r>
      <w:r>
        <w:rPr>
          <w:sz w:val="22"/>
        </w:rPr>
        <w:t>地貌类型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3.文件大小：192.0MB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东：134.1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南希, 李爱农, 邓伟. “中国数字山地图”数据集（2015）. 时空三极环境大数据平台, DOI:10.11888/Terre.tpdc.272523, CSTR:18406.11.Terre.tpdc.272523, </w:t>
      </w:r>
      <w:r>
        <w:t>2022</w:t>
      </w:r>
      <w:r>
        <w:t>.[</w:t>
      </w:r>
      <w:r>
        <w:t xml:space="preserve">DENG   Wei , LI   Ainong , NAN   Xi . Data set of "Digital Mountain Map of China" (2015). A Big Earth Data Platform for Three Poles, DOI:10.11888/Terre.tpdc.272523, CSTR:18406.11.Terre.tpdc.272523,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邓伟, 李爱农, 南希, 陈昱, 廖克. (2015). 中国数字山地图. 北京: 中国地图出版社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南希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nanxi@imde.ac.cn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李爱农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ainongli@imde.ac.cn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邓伟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dengwei@imde.ac.cn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