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青藏高原0.01°逐日雪水当量数据集（2000-2018）</w:t>
      </w:r>
    </w:p>
    <w:p>
      <w:r>
        <w:rPr>
          <w:sz w:val="22"/>
        </w:rPr>
        <w:t>英文标题：A daily, 0.01° Snow water equivalent dataset for Tibetan Plateau (2000-2018)</w:t>
      </w:r>
    </w:p>
    <w:p>
      <w:r>
        <w:rPr>
          <w:sz w:val="32"/>
        </w:rPr>
        <w:t>1、摘要</w:t>
      </w:r>
    </w:p>
    <w:p>
      <w:pPr>
        <w:ind w:firstLine="432"/>
      </w:pPr>
      <w:r>
        <w:rPr>
          <w:sz w:val="22"/>
        </w:rPr>
        <w:t>在国家重点研发计划“冰冻圈和极地环境变化关键参数观测与反演”第一课题“冰冻圈关键参数多尺度观测与数据产品研制”、冰川、积雪、冻土变化与影响及应对 （2019QZKK0201）以及泛第三极环境变化与绿色丝绸之路建设（XDA20000000）等项目的资助下，中国科学院青藏高原研究所张寅生课题组发展了青藏高原地区降尺度雪水当量产品。该数据采用亚像元时空分解算法对青藏高原0.05°逐日积雪深度数据集（2000-2018）进行降尺度，并且采用雪深衰减模型补充反演微波探测不到的薄雪区域的雪深值。最后基于积雪密度格网数据，将积雪深度数据转换为雪水当量数据。</w:t>
      </w:r>
    </w:p>
    <w:p>
      <w:r>
        <w:rPr>
          <w:sz w:val="32"/>
        </w:rPr>
        <w:t>2、关键词</w:t>
      </w:r>
    </w:p>
    <w:p>
      <w:pPr>
        <w:ind w:left="432"/>
      </w:pPr>
      <w:r>
        <w:rPr>
          <w:sz w:val="22"/>
        </w:rPr>
        <w:t>主题关键词：</w:t>
      </w:r>
      <w:r>
        <w:rPr>
          <w:sz w:val="22"/>
        </w:rPr>
        <w:t>冰冻圈遥感</w:t>
        <w:br/>
      </w:r>
      <w:r>
        <w:rPr>
          <w:sz w:val="22"/>
        </w:rPr>
        <w:t>学科关键词：</w:t>
      </w:r>
      <w:r>
        <w:rPr>
          <w:sz w:val="22"/>
        </w:rPr>
        <w:t>遥感</w:t>
      </w:r>
      <w:r>
        <w:t>,</w:t>
      </w:r>
      <w:r>
        <w:rPr>
          <w:sz w:val="22"/>
        </w:rPr>
        <w:t>冰冻圈</w:t>
        <w:br/>
      </w:r>
      <w:r>
        <w:rPr>
          <w:sz w:val="22"/>
        </w:rPr>
        <w:t>地点关键词：</w:t>
      </w:r>
      <w:r>
        <w:rPr>
          <w:sz w:val="22"/>
        </w:rPr>
        <w:t>青藏高原</w:t>
        <w:br/>
      </w:r>
      <w:r>
        <w:rPr>
          <w:sz w:val="22"/>
        </w:rPr>
        <w:t>时间关键词：</w:t>
      </w:r>
      <w:r>
        <w:rPr>
          <w:sz w:val="22"/>
        </w:rPr>
        <w:t>2000-2018</w:t>
      </w:r>
    </w:p>
    <w:p>
      <w:r>
        <w:rPr>
          <w:sz w:val="32"/>
        </w:rPr>
        <w:t>3、数据细节</w:t>
      </w:r>
    </w:p>
    <w:p>
      <w:pPr>
        <w:ind w:left="432"/>
      </w:pPr>
      <w:r>
        <w:rPr>
          <w:sz w:val="22"/>
        </w:rPr>
        <w:t>1.比例尺：None</w:t>
      </w:r>
    </w:p>
    <w:p>
      <w:pPr>
        <w:ind w:left="432"/>
      </w:pPr>
      <w:r>
        <w:rPr>
          <w:sz w:val="22"/>
        </w:rPr>
        <w:t>2.投影：</w:t>
      </w:r>
    </w:p>
    <w:p>
      <w:pPr>
        <w:ind w:left="432"/>
      </w:pPr>
      <w:r>
        <w:rPr>
          <w:sz w:val="22"/>
        </w:rPr>
        <w:t>3.文件大小：140000.0MB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北：39.85</w:t>
            </w:r>
          </w:p>
        </w:tc>
        <w:tc>
          <w:tcPr>
            <w:tcW w:type="dxa" w:w="2880"/>
          </w:tcPr>
          <w:p>
            <w:r>
              <w:t>-</w:t>
            </w:r>
          </w:p>
        </w:tc>
      </w:tr>
      <w:tr>
        <w:tc>
          <w:tcPr>
            <w:tcW w:type="dxa" w:w="2880"/>
          </w:tcPr>
          <w:p>
            <w:r>
              <w:t>西：68.0</w:t>
            </w:r>
          </w:p>
        </w:tc>
        <w:tc>
          <w:tcPr>
            <w:tcW w:type="dxa" w:w="2880"/>
          </w:tcPr>
          <w:p>
            <w:r>
              <w:t>-</w:t>
            </w:r>
          </w:p>
        </w:tc>
        <w:tc>
          <w:tcPr>
            <w:tcW w:type="dxa" w:w="2880"/>
          </w:tcPr>
          <w:p>
            <w:r>
              <w:t>东：104.7</w:t>
            </w:r>
          </w:p>
        </w:tc>
      </w:tr>
      <w:tr>
        <w:tc>
          <w:tcPr>
            <w:tcW w:type="dxa" w:w="2880"/>
          </w:tcPr>
          <w:p>
            <w:r>
              <w:t>-</w:t>
            </w:r>
          </w:p>
        </w:tc>
        <w:tc>
          <w:tcPr>
            <w:tcW w:type="dxa" w:w="2880"/>
          </w:tcPr>
          <w:p>
            <w:r>
              <w:t>南：25.8</w:t>
            </w:r>
          </w:p>
        </w:tc>
        <w:tc>
          <w:tcPr>
            <w:tcW w:type="dxa" w:w="2880"/>
          </w:tcPr>
          <w:p>
            <w:r>
              <w:t>-</w:t>
            </w:r>
          </w:p>
        </w:tc>
      </w:tr>
    </w:tbl>
    <w:p>
      <w:r>
        <w:rPr>
          <w:sz w:val="32"/>
        </w:rPr>
        <w:t>5、时间范围</w:t>
      </w:r>
      <w:r>
        <w:rPr>
          <w:sz w:val="22"/>
        </w:rPr>
        <w:t>2000-08-31 16:00:00+00:00</w:t>
      </w:r>
      <w:r>
        <w:rPr>
          <w:sz w:val="22"/>
        </w:rPr>
        <w:t>--</w:t>
      </w:r>
      <w:r>
        <w:rPr>
          <w:sz w:val="22"/>
        </w:rPr>
        <w:t>2018-08-31 16:00:00+00:00</w:t>
      </w:r>
    </w:p>
    <w:p>
      <w:r>
        <w:rPr>
          <w:sz w:val="32"/>
        </w:rPr>
        <w:t>6、引用方式</w:t>
      </w:r>
    </w:p>
    <w:p>
      <w:pPr>
        <w:ind w:left="432"/>
      </w:pPr>
      <w:r>
        <w:rPr>
          <w:sz w:val="22"/>
        </w:rPr>
        <w:t xml:space="preserve">数据的引用: </w:t>
      </w:r>
    </w:p>
    <w:p>
      <w:pPr>
        <w:ind w:left="432" w:firstLine="432"/>
      </w:pPr>
      <w:r>
        <w:t xml:space="preserve">闫大江, 张寅生. 青藏高原0.01°逐日雪水当量数据集（2000-2018）. 时空三极环境大数据平台, DOI:10.11888/Cryos.tpdc.272289, CSTR:18406.11.Cryos.tpdc.272289, </w:t>
      </w:r>
      <w:r>
        <w:t>2022</w:t>
      </w:r>
      <w:r>
        <w:t>.[</w:t>
      </w:r>
      <w:r>
        <w:t xml:space="preserve">YAN   Dajiang, ZHANG   Yinsheng. A daily, 0.01° Snow water equivalent dataset for Tibetan Plateau (2000-2018). A Big Earth Data Platform for Three Poles, DOI:10.11888/Cryos.tpdc.272289, CSTR:18406.11.Cryos.tpdc.272289, </w:t>
      </w:r>
      <w:r>
        <w:t>2022</w:t>
      </w:r>
      <w:r>
        <w:rPr>
          <w:sz w:val="22"/>
        </w:rPr>
        <w:t>]</w:t>
      </w:r>
    </w:p>
    <w:p>
      <w:pPr>
        <w:ind w:left="432"/>
      </w:pPr>
      <w:r>
        <w:rPr>
          <w:sz w:val="22"/>
        </w:rPr>
        <w:t xml:space="preserve">文章的引用: </w:t>
      </w:r>
    </w:p>
    <w:p>
      <w:pPr>
        <w:ind w:left="864"/>
      </w:pPr>
      <w:r>
        <w:t>闫大江. (2022). 青藏高原地区遥感积雪深度降尺度研究. 中国科学院大学.</w:t>
        <w:br/>
        <w:br/>
      </w:r>
    </w:p>
    <w:p>
      <w:r>
        <w:rPr>
          <w:sz w:val="32"/>
        </w:rPr>
        <w:t>7、资助项目信息</w:t>
      </w:r>
    </w:p>
    <w:p>
      <w:pPr>
        <w:ind w:left="432"/>
      </w:pPr>
      <w:r>
        <w:rPr>
          <w:sz w:val="22"/>
        </w:rPr>
        <w:t>国家重点研发计划“冰冻圈和极地环境变化关键参数观测与反演”第一课题“冰冻圈关键参数多尺度观测与数据产品研制”</w:t>
        <w:br/>
      </w:r>
      <w:r>
        <w:rPr>
          <w:sz w:val="22"/>
        </w:rPr>
        <w:t>冰川、积雪、冻土变化与影响及应对</w:t>
        <w:br/>
      </w:r>
      <w:r>
        <w:rPr>
          <w:sz w:val="22"/>
        </w:rPr>
        <w:t>泛第三级环境变化与绿色丝绸之路建设</w:t>
        <w:br/>
      </w:r>
    </w:p>
    <w:p>
      <w:r>
        <w:rPr>
          <w:sz w:val="32"/>
        </w:rPr>
        <w:t>8、数据资源提供者</w:t>
      </w:r>
    </w:p>
    <w:p>
      <w:pPr>
        <w:ind w:left="432"/>
      </w:pPr>
      <w:r>
        <w:rPr>
          <w:sz w:val="22"/>
        </w:rPr>
        <w:t xml:space="preserve">姓名: </w:t>
      </w:r>
      <w:r>
        <w:rPr>
          <w:sz w:val="22"/>
        </w:rPr>
        <w:t>闫大江</w:t>
        <w:br/>
      </w:r>
      <w:r>
        <w:rPr>
          <w:sz w:val="22"/>
        </w:rPr>
        <w:t xml:space="preserve">单位: </w:t>
      </w:r>
      <w:r>
        <w:rPr>
          <w:sz w:val="22"/>
        </w:rPr>
        <w:t>中国科学院青藏高原研究所</w:t>
        <w:br/>
      </w:r>
      <w:r>
        <w:rPr>
          <w:sz w:val="22"/>
        </w:rPr>
        <w:t xml:space="preserve">电子邮件: </w:t>
      </w:r>
      <w:r>
        <w:rPr>
          <w:sz w:val="22"/>
        </w:rPr>
        <w:t>yandajiang@itpcas.ac.cn</w:t>
        <w:br/>
        <w:br/>
      </w:r>
      <w:r>
        <w:rPr>
          <w:sz w:val="22"/>
        </w:rPr>
        <w:t xml:space="preserve">姓名: </w:t>
      </w:r>
      <w:r>
        <w:rPr>
          <w:sz w:val="22"/>
        </w:rPr>
        <w:t>张寅生</w:t>
        <w:br/>
      </w:r>
      <w:r>
        <w:rPr>
          <w:sz w:val="22"/>
        </w:rPr>
        <w:t xml:space="preserve">单位: </w:t>
      </w:r>
      <w:r>
        <w:rPr>
          <w:sz w:val="22"/>
        </w:rPr>
        <w:t>中国科学院青藏高原研究所</w:t>
        <w:br/>
      </w:r>
      <w:r>
        <w:rPr>
          <w:sz w:val="22"/>
        </w:rPr>
        <w:t xml:space="preserve">电子邮件: </w:t>
      </w:r>
      <w:r>
        <w:rPr>
          <w:sz w:val="22"/>
        </w:rPr>
        <w:t>yszhang@itpcas.ac.cn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