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阿尔金山-柴达木盆地荒漠带土壤剖面照片集（2019-2021）</w:t>
      </w:r>
    </w:p>
    <w:p>
      <w:r>
        <w:rPr>
          <w:sz w:val="22"/>
        </w:rPr>
        <w:t>英文标题：A photo collection of soil profiles in the Altun Mountains-Qaidam Basin（2019-2021）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剖面指从地面垂直向下的土壤纵剖面，也就是完整的垂直土层序列，是土壤成土过程中物质发生淋溶、淀积、迁移和转化形成的。不同类型的土壤，具有不同形态的土壤剖面，土壤剖面可以表示土壤的外部特征，也能反映土壤的形成过程及土壤性质。阿尔金山-柴达木盆地荒漠带土壤剖面照片集（2019-2021）反映了该区域不同取样点的土壤剖面特征。本数据集土壤剖面照片均来源于2019年至2021年阿尔金山-柴达木盆地荒漠带植被与土壤调查。该数据集对于解析土壤剖面地球化学组成特征、土壤形成的地质背景以及成壤作用具有重要的指示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阿尔金山-柴达木盆地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3.文件大小：414.8MB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秦树高. 阿尔金山-柴达木盆地荒漠带土壤剖面照片集（2019-2021）. 时空三极环境大数据平台, DOI:10.11888/Terre.tpdc.272287, CSTR:18406.11.Terre.tpdc.272287, </w:t>
      </w:r>
      <w:r>
        <w:t>2022</w:t>
      </w:r>
      <w:r>
        <w:t>.[</w:t>
      </w:r>
      <w:r>
        <w:t xml:space="preserve">QIN   Shugao , QIN   Shugao. A photo collection of soil profiles in the Altun Mountains-Qaidam Basin（2019-2021）. A Big Earth Data Platform for Three Poles, DOI:10.11888/Terre.tpdc.272287, CSTR:18406.11.Terre.tpdc.272287,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秦树高</w:t>
        <w:br/>
      </w:r>
      <w:r>
        <w:rPr>
          <w:sz w:val="22"/>
        </w:rPr>
        <w:t xml:space="preserve">单位: </w:t>
      </w:r>
      <w:r>
        <w:rPr>
          <w:sz w:val="22"/>
        </w:rPr>
        <w:t>北京林业大学</w:t>
        <w:br/>
      </w:r>
      <w:r>
        <w:rPr>
          <w:sz w:val="22"/>
        </w:rPr>
        <w:t xml:space="preserve">电子邮件: </w:t>
      </w:r>
      <w:r>
        <w:rPr>
          <w:sz w:val="22"/>
        </w:rPr>
        <w:t>qinshugao@bjfu.edu.cn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