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邦铺矿床岩浆黑云母和热液黑云母地球化学特征（2018-2022）</w:t>
      </w:r>
    </w:p>
    <w:p>
      <w:r>
        <w:rPr>
          <w:sz w:val="22"/>
        </w:rPr>
        <w:t>英文标题：Geochemical characteristics of magmatic biotite and hydrothermal biotite in Bangpu deposit (2018-2022)</w:t>
      </w:r>
    </w:p>
    <w:p>
      <w:r>
        <w:rPr>
          <w:sz w:val="32"/>
        </w:rPr>
        <w:t>1、摘要</w:t>
      </w:r>
    </w:p>
    <w:p>
      <w:pPr>
        <w:ind w:firstLine="432"/>
      </w:pPr>
      <w:r>
        <w:rPr>
          <w:sz w:val="22"/>
        </w:rPr>
        <w:t>1）数据内容：本次报告数据是邦铺矿床不同类型黑云母的电子探针数据和计算结果，是斑岩成矿系统黑云母地球化学特征的系统总结。2）数据来源及加工：数据来源于野外钻孔样品采集，磨制探针片后，选择典型样品点进行电子探针分析，并结合经验公式计算相关成分及地球化学特征。3）数据质量评述：样品按照典型样品采集，样品测试参考实验室分析规范和技术要求，数据成果最终通过论文的形式发表并经过同行评审。4）数据应用成果及前景：邦铺矿区黑云母矿物学特征及地球化学特征的系统总结，初步揭示黑云母的勘查指示意义，有助于最终构建指针矿物勘查评价模型。</w:t>
      </w:r>
    </w:p>
    <w:p>
      <w:r>
        <w:rPr>
          <w:sz w:val="32"/>
        </w:rPr>
        <w:t>2、关键词</w:t>
      </w:r>
    </w:p>
    <w:p>
      <w:pPr>
        <w:ind w:left="432"/>
      </w:pPr>
      <w:r>
        <w:rPr>
          <w:sz w:val="22"/>
        </w:rPr>
        <w:t>主题关键词：</w:t>
      </w:r>
      <w:r>
        <w:rPr>
          <w:sz w:val="22"/>
        </w:rPr>
        <w:t>甲玛</w:t>
      </w:r>
      <w:r>
        <w:t>,</w:t>
      </w:r>
      <w:r>
        <w:rPr>
          <w:sz w:val="22"/>
        </w:rPr>
        <w:t>岩石/矿物</w:t>
      </w:r>
      <w:r>
        <w:t>,</w:t>
      </w:r>
      <w:r>
        <w:rPr>
          <w:sz w:val="22"/>
        </w:rPr>
        <w:t>斑岩铜矿系统</w:t>
      </w:r>
      <w:r>
        <w:t>,</w:t>
      </w:r>
      <w:r>
        <w:rPr>
          <w:sz w:val="22"/>
        </w:rPr>
        <w:t>其他</w:t>
      </w:r>
      <w:r>
        <w:t>,</w:t>
      </w:r>
      <w:r>
        <w:rPr>
          <w:sz w:val="22"/>
        </w:rPr>
        <w:t>铜</w:t>
        <w:br/>
      </w:r>
      <w:r>
        <w:rPr>
          <w:sz w:val="22"/>
        </w:rPr>
        <w:t>学科关键词：</w:t>
      </w:r>
      <w:r>
        <w:rPr>
          <w:sz w:val="22"/>
        </w:rPr>
        <w:t>固体地球</w:t>
        <w:br/>
      </w:r>
      <w:r>
        <w:rPr>
          <w:sz w:val="22"/>
        </w:rPr>
        <w:t>地点关键词：</w:t>
      </w:r>
      <w:r>
        <w:rPr>
          <w:sz w:val="22"/>
        </w:rPr>
        <w:t>西藏</w:t>
        <w:br/>
      </w:r>
      <w:r>
        <w:rPr>
          <w:sz w:val="22"/>
        </w:rPr>
        <w:t>时间关键词：</w:t>
      </w:r>
      <w:r>
        <w:rPr>
          <w:sz w:val="22"/>
        </w:rPr>
        <w:t>2018-2022</w:t>
      </w:r>
    </w:p>
    <w:p>
      <w:r>
        <w:rPr>
          <w:sz w:val="32"/>
        </w:rPr>
        <w:t>3、数据细节</w:t>
      </w:r>
    </w:p>
    <w:p>
      <w:pPr>
        <w:ind w:left="432"/>
      </w:pPr>
      <w:r>
        <w:rPr>
          <w:sz w:val="22"/>
        </w:rPr>
        <w:t>1.比例尺：None</w:t>
      </w:r>
    </w:p>
    <w:p>
      <w:pPr>
        <w:ind w:left="432"/>
      </w:pPr>
      <w:r>
        <w:rPr>
          <w:sz w:val="22"/>
        </w:rPr>
        <w:t>2.投影：</w:t>
      </w:r>
    </w:p>
    <w:p>
      <w:pPr>
        <w:ind w:left="432"/>
      </w:pPr>
      <w:r>
        <w:rPr>
          <w:sz w:val="22"/>
        </w:rPr>
        <w:t>3.文件大小：21.8MB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北：23.7</w:t>
            </w:r>
          </w:p>
        </w:tc>
        <w:tc>
          <w:tcPr>
            <w:tcW w:type="dxa" w:w="2880"/>
          </w:tcPr>
          <w:p>
            <w:r>
              <w:t>-</w:t>
            </w:r>
          </w:p>
        </w:tc>
      </w:tr>
      <w:tr>
        <w:tc>
          <w:tcPr>
            <w:tcW w:type="dxa" w:w="2880"/>
          </w:tcPr>
          <w:p>
            <w:r>
              <w:t>西：91.75</w:t>
            </w:r>
          </w:p>
        </w:tc>
        <w:tc>
          <w:tcPr>
            <w:tcW w:type="dxa" w:w="2880"/>
          </w:tcPr>
          <w:p>
            <w:r>
              <w:t>-</w:t>
            </w:r>
          </w:p>
        </w:tc>
        <w:tc>
          <w:tcPr>
            <w:tcW w:type="dxa" w:w="2880"/>
          </w:tcPr>
          <w:p>
            <w:r>
              <w:t>东：91.76</w:t>
            </w:r>
          </w:p>
        </w:tc>
      </w:tr>
      <w:tr>
        <w:tc>
          <w:tcPr>
            <w:tcW w:type="dxa" w:w="2880"/>
          </w:tcPr>
          <w:p>
            <w:r>
              <w:t>-</w:t>
            </w:r>
          </w:p>
        </w:tc>
        <w:tc>
          <w:tcPr>
            <w:tcW w:type="dxa" w:w="2880"/>
          </w:tcPr>
          <w:p>
            <w:r>
              <w:t>南：23.69</w:t>
            </w:r>
          </w:p>
        </w:tc>
        <w:tc>
          <w:tcPr>
            <w:tcW w:type="dxa" w:w="2880"/>
          </w:tcPr>
          <w:p>
            <w:r>
              <w:t>-</w:t>
            </w:r>
          </w:p>
        </w:tc>
      </w:tr>
    </w:tbl>
    <w:p>
      <w:r>
        <w:rPr>
          <w:sz w:val="32"/>
        </w:rPr>
        <w:t>5、时间范围</w:t>
      </w:r>
      <w:r>
        <w:rPr>
          <w:sz w:val="22"/>
        </w:rPr>
        <w:t>2018-06-30 16:00:00+00:00</w:t>
      </w:r>
      <w:r>
        <w:rPr>
          <w:sz w:val="22"/>
        </w:rPr>
        <w:t>--</w:t>
      </w:r>
      <w:r>
        <w:rPr>
          <w:sz w:val="22"/>
        </w:rPr>
        <w:t>2022-02-06 16:00:00+00:00</w:t>
      </w:r>
    </w:p>
    <w:p>
      <w:r>
        <w:rPr>
          <w:sz w:val="32"/>
        </w:rPr>
        <w:t>6、引用方式</w:t>
      </w:r>
    </w:p>
    <w:p>
      <w:pPr>
        <w:ind w:left="432"/>
      </w:pPr>
      <w:r>
        <w:rPr>
          <w:sz w:val="22"/>
        </w:rPr>
        <w:t xml:space="preserve">数据的引用: </w:t>
      </w:r>
    </w:p>
    <w:p>
      <w:pPr>
        <w:ind w:left="432" w:firstLine="432"/>
      </w:pPr>
      <w:r>
        <w:t xml:space="preserve">林彬, 唐攀. 邦铺矿床岩浆黑云母和热液黑云母地球化学特征（2018-2022）. 时空三极环境大数据平台, DOI:10.11888/SolidEar.tpdc.272028, CSTR:18406.11.SolidEar.tpdc.272028, </w:t>
      </w:r>
      <w:r>
        <w:t>2022</w:t>
      </w:r>
      <w:r>
        <w:t>.[</w:t>
      </w:r>
      <w:r>
        <w:t xml:space="preserve">LIN   Bin , TANG   Pan . Geochemical characteristics of magmatic biotite and hydrothermal biotite in Bangpu deposit (2018-2022). A Big Earth Data Platform for Three Poles, DOI:10.11888/SolidEar.tpdc.272028, CSTR:18406.11.SolidEar.tpdc.272028, </w:t>
      </w:r>
      <w:r>
        <w:t>2022</w:t>
      </w:r>
      <w:r>
        <w:rPr>
          <w:sz w:val="22"/>
        </w:rPr>
        <w:t>]</w:t>
      </w:r>
    </w:p>
    <w:p>
      <w:pPr>
        <w:ind w:left="432"/>
      </w:pPr>
      <w:r>
        <w:rPr>
          <w:sz w:val="22"/>
        </w:rPr>
        <w:t xml:space="preserve">文章的引用: </w:t>
      </w:r>
    </w:p>
    <w:p>
      <w:pPr>
        <w:ind w:left="864"/>
      </w:pPr>
    </w:p>
    <w:p>
      <w:r>
        <w:rPr>
          <w:sz w:val="32"/>
        </w:rPr>
        <w:t>7、资助项目信息</w:t>
      </w:r>
    </w:p>
    <w:p>
      <w:pPr>
        <w:ind w:left="432"/>
      </w:pPr>
      <w:r>
        <w:rPr>
          <w:sz w:val="22"/>
        </w:rPr>
        <w:t>国家重点研发计划-深地专项</w:t>
        <w:br/>
      </w:r>
    </w:p>
    <w:p>
      <w:r>
        <w:rPr>
          <w:sz w:val="32"/>
        </w:rPr>
        <w:t>8、数据资源提供者</w:t>
      </w:r>
    </w:p>
    <w:p>
      <w:pPr>
        <w:ind w:left="432"/>
      </w:pPr>
      <w:r>
        <w:rPr>
          <w:sz w:val="22"/>
        </w:rPr>
        <w:t xml:space="preserve">姓名: </w:t>
      </w:r>
      <w:r>
        <w:rPr>
          <w:sz w:val="22"/>
        </w:rPr>
        <w:t>林彬</w:t>
        <w:br/>
      </w:r>
      <w:r>
        <w:rPr>
          <w:sz w:val="22"/>
        </w:rPr>
        <w:t xml:space="preserve">单位: </w:t>
      </w:r>
      <w:r>
        <w:rPr>
          <w:sz w:val="22"/>
        </w:rPr>
        <w:t>中国地质科学院矿产资源研究所</w:t>
        <w:br/>
      </w:r>
      <w:r>
        <w:rPr>
          <w:sz w:val="22"/>
        </w:rPr>
        <w:t xml:space="preserve">电子邮件: </w:t>
      </w:r>
      <w:r>
        <w:rPr>
          <w:sz w:val="22"/>
        </w:rPr>
        <w:t>linbincags@126.com</w:t>
        <w:br/>
        <w:br/>
      </w:r>
      <w:r>
        <w:rPr>
          <w:sz w:val="22"/>
        </w:rPr>
        <w:t xml:space="preserve">姓名: </w:t>
      </w:r>
      <w:r>
        <w:rPr>
          <w:sz w:val="22"/>
        </w:rPr>
        <w:t>唐攀</w:t>
        <w:br/>
      </w:r>
      <w:r>
        <w:rPr>
          <w:sz w:val="22"/>
        </w:rPr>
        <w:t xml:space="preserve">单位: </w:t>
      </w:r>
      <w:r>
        <w:rPr>
          <w:sz w:val="22"/>
        </w:rPr>
        <w:t>西南交通大学</w:t>
        <w:br/>
      </w:r>
      <w:r>
        <w:rPr>
          <w:sz w:val="22"/>
        </w:rPr>
        <w:t xml:space="preserve">电子邮件: </w:t>
      </w:r>
      <w:r>
        <w:rPr>
          <w:sz w:val="22"/>
        </w:rPr>
        <w:t>tangpan168@163.com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