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祁连山区域基于 Landsat 反射率数据的月度30m净初生产力数据（V1.0，2021）</w:t>
      </w:r>
    </w:p>
    <w:p>
      <w:r>
        <w:rPr>
          <w:sz w:val="22"/>
        </w:rPr>
        <w:t>英文标题：Landsat-based continuous monthly 30m NPP Dataset in Qilian mountain area in 2021  (V1.0)</w:t>
      </w:r>
    </w:p>
    <w:p>
      <w:r>
        <w:rPr>
          <w:sz w:val="32"/>
        </w:rPr>
        <w:t>1、摘要</w:t>
      </w:r>
    </w:p>
    <w:p>
      <w:pPr>
        <w:ind w:firstLine="432"/>
      </w:pPr>
      <w:r>
        <w:rPr>
          <w:sz w:val="22"/>
        </w:rPr>
        <w:t>植被的净初级生产力（Net Primary Productivity，NPP）指绿色植物在单位时间、单位面积上由光合作用产生的有机物质总量（即总初级生产力，Gross Primary Productivity，GPP）中扣除自养呼吸后的剩余部分，NPP作为陆地生态系统的水循环、养分循环和生物多样性变化的基础，是估算地球支持能力和评价陆地生态系统可持续发展的重要生态指标。本数据集包括祁连山区域2021年月度合成30m NPP产品。采用最大值合成（Max value composition, MVC）方法，利用Landsat8和sentinel 2红光和近红外两个通道的反射率数据，实现对地表月度NDVI产品的合成，进而计算NPP。</w:t>
      </w:r>
    </w:p>
    <w:p>
      <w:r>
        <w:rPr>
          <w:sz w:val="32"/>
        </w:rPr>
        <w:t>2、关键词</w:t>
      </w:r>
    </w:p>
    <w:p>
      <w:pPr>
        <w:ind w:left="432"/>
      </w:pPr>
      <w:r>
        <w:rPr>
          <w:sz w:val="22"/>
        </w:rPr>
        <w:t>主题关键词：</w:t>
      </w:r>
      <w:r>
        <w:rPr>
          <w:sz w:val="22"/>
        </w:rPr>
        <w:t>近红外遥感</w:t>
      </w:r>
      <w:r>
        <w:t>,</w:t>
      </w:r>
      <w:r>
        <w:rPr>
          <w:sz w:val="22"/>
        </w:rPr>
        <w:t>遥感技术</w:t>
      </w:r>
      <w:r>
        <w:t>,</w:t>
      </w:r>
      <w:r>
        <w:rPr>
          <w:sz w:val="22"/>
        </w:rPr>
        <w:t>净初生产力</w:t>
      </w:r>
      <w:r>
        <w:t>,</w:t>
      </w:r>
      <w:r>
        <w:rPr>
          <w:sz w:val="22"/>
        </w:rPr>
        <w:t>可见光遥感</w:t>
      </w:r>
      <w:r>
        <w:t>,</w:t>
      </w:r>
      <w:r>
        <w:rPr>
          <w:sz w:val="22"/>
        </w:rPr>
        <w:t>陆地表层遥感</w:t>
        <w:br/>
      </w:r>
      <w:r>
        <w:rPr>
          <w:sz w:val="22"/>
        </w:rPr>
        <w:t>学科关键词：</w:t>
      </w:r>
      <w:r>
        <w:rPr>
          <w:sz w:val="22"/>
        </w:rPr>
        <w:t>陆地表层</w:t>
      </w:r>
      <w:r>
        <w:t>,</w:t>
      </w:r>
      <w:r>
        <w:rPr>
          <w:sz w:val="22"/>
        </w:rPr>
        <w:t>遥感</w:t>
        <w:br/>
      </w:r>
      <w:r>
        <w:rPr>
          <w:sz w:val="22"/>
        </w:rPr>
        <w:t>地点关键词：</w:t>
      </w:r>
      <w:r>
        <w:rPr>
          <w:sz w:val="22"/>
        </w:rPr>
        <w:t>祁连山地区</w:t>
        <w:br/>
      </w:r>
      <w:r>
        <w:rPr>
          <w:sz w:val="22"/>
        </w:rPr>
        <w:t>时间关键词：</w:t>
      </w:r>
      <w:r>
        <w:rPr>
          <w:sz w:val="22"/>
        </w:rPr>
        <w:t>2021-01-01 至 2021-12-31</w:t>
      </w:r>
    </w:p>
    <w:p>
      <w:r>
        <w:rPr>
          <w:sz w:val="32"/>
        </w:rPr>
        <w:t>3、数据细节</w:t>
      </w:r>
    </w:p>
    <w:p>
      <w:pPr>
        <w:ind w:left="432"/>
      </w:pPr>
      <w:r>
        <w:rPr>
          <w:sz w:val="22"/>
        </w:rPr>
        <w:t>1.比例尺：None</w:t>
      </w:r>
    </w:p>
    <w:p>
      <w:pPr>
        <w:ind w:left="432"/>
      </w:pPr>
      <w:r>
        <w:rPr>
          <w:sz w:val="22"/>
        </w:rPr>
        <w:t>2.投影：</w:t>
      </w:r>
    </w:p>
    <w:p>
      <w:pPr>
        <w:ind w:left="432"/>
      </w:pPr>
      <w:r>
        <w:rPr>
          <w:sz w:val="22"/>
        </w:rPr>
        <w:t>3.文件大小：34100.0MB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北：45.0</w:t>
            </w:r>
          </w:p>
        </w:tc>
        <w:tc>
          <w:tcPr>
            <w:tcW w:type="dxa" w:w="2880"/>
          </w:tcPr>
          <w:p>
            <w:r>
              <w:t>-</w:t>
            </w:r>
          </w:p>
        </w:tc>
      </w:tr>
      <w:tr>
        <w:tc>
          <w:tcPr>
            <w:tcW w:type="dxa" w:w="2880"/>
          </w:tcPr>
          <w:p>
            <w:r>
              <w:t>西：89.0</w:t>
            </w:r>
          </w:p>
        </w:tc>
        <w:tc>
          <w:tcPr>
            <w:tcW w:type="dxa" w:w="2880"/>
          </w:tcPr>
          <w:p>
            <w:r>
              <w:t>-</w:t>
            </w:r>
          </w:p>
        </w:tc>
        <w:tc>
          <w:tcPr>
            <w:tcW w:type="dxa" w:w="2880"/>
          </w:tcPr>
          <w:p>
            <w:r>
              <w:t>东：107.0</w:t>
            </w:r>
          </w:p>
        </w:tc>
      </w:tr>
      <w:tr>
        <w:tc>
          <w:tcPr>
            <w:tcW w:type="dxa" w:w="2880"/>
          </w:tcPr>
          <w:p>
            <w:r>
              <w:t>-</w:t>
            </w:r>
          </w:p>
        </w:tc>
        <w:tc>
          <w:tcPr>
            <w:tcW w:type="dxa" w:w="2880"/>
          </w:tcPr>
          <w:p>
            <w:r>
              <w:t>南：34.0</w:t>
            </w:r>
          </w:p>
        </w:tc>
        <w:tc>
          <w:tcPr>
            <w:tcW w:type="dxa" w:w="2880"/>
          </w:tcPr>
          <w:p>
            <w:r>
              <w:t>-</w:t>
            </w:r>
          </w:p>
        </w:tc>
      </w:tr>
    </w:tbl>
    <w:p>
      <w:r>
        <w:rPr>
          <w:sz w:val="32"/>
        </w:rPr>
        <w:t>5、时间范围</w:t>
      </w:r>
      <w:r>
        <w:rPr>
          <w:sz w:val="22"/>
        </w:rPr>
        <w:t>2020-12-31 16:00:00+00:00</w:t>
      </w:r>
      <w:r>
        <w:rPr>
          <w:sz w:val="22"/>
        </w:rPr>
        <w:t>--</w:t>
      </w:r>
      <w:r>
        <w:rPr>
          <w:sz w:val="22"/>
        </w:rPr>
        <w:t>2021-12-30 16:00:00+00:00</w:t>
      </w:r>
    </w:p>
    <w:p>
      <w:r>
        <w:rPr>
          <w:sz w:val="32"/>
        </w:rPr>
        <w:t>6、引用方式</w:t>
      </w:r>
    </w:p>
    <w:p>
      <w:pPr>
        <w:ind w:left="432"/>
      </w:pPr>
      <w:r>
        <w:rPr>
          <w:sz w:val="22"/>
        </w:rPr>
        <w:t xml:space="preserve">数据的引用: </w:t>
      </w:r>
    </w:p>
    <w:p>
      <w:pPr>
        <w:ind w:left="432" w:firstLine="432"/>
      </w:pPr>
      <w:r>
        <w:t xml:space="preserve">吴俊君, 李艺,  仲波. 祁连山区域基于 Landsat 反射率数据的月度30m净初生产力数据（V1.0，2021）. 时空三极环境大数据平台, DOI:10.11888/Terre.tpdc.272664, CSTR:18406.11.Terre.tpdc.272664, </w:t>
      </w:r>
      <w:r>
        <w:t>2022</w:t>
      </w:r>
      <w:r>
        <w:t>.[</w:t>
      </w:r>
      <w:r>
        <w:t xml:space="preserve">ZHONG Bo, LI   Yi, WU   Junjun . Landsat-based continuous monthly 30m NPP Dataset in Qilian mountain area in 2021  (V1.0). A Big Earth Data Platform for Three Poles, DOI:10.11888/Terre.tpdc.272664, CSTR:18406.11.Terre.tpdc.272664, </w:t>
      </w:r>
      <w:r>
        <w:t>2022</w:t>
      </w:r>
      <w:r>
        <w:rPr>
          <w:sz w:val="22"/>
        </w:rPr>
        <w:t>]</w:t>
      </w:r>
    </w:p>
    <w:p>
      <w:pPr>
        <w:ind w:left="432"/>
      </w:pPr>
      <w:r>
        <w:rPr>
          <w:sz w:val="22"/>
        </w:rPr>
        <w:t xml:space="preserve">文章的引用: </w:t>
      </w:r>
    </w:p>
    <w:p>
      <w:pPr>
        <w:ind w:left="864"/>
      </w:pPr>
      <w:r>
        <w:t>高 帅，柳钦火* ，康 峻，赵 静，李 静，仲 波，吴善龙，彭菁菁。中国-东盟 1 km 分辨率植被净初级生产力数据集（2013）[J].全球变化数据学报(中英文),2017,1(3):303-308.</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吴俊君</w:t>
        <w:br/>
      </w:r>
      <w:r>
        <w:rPr>
          <w:sz w:val="22"/>
        </w:rPr>
        <w:t xml:space="preserve">单位: </w:t>
      </w:r>
      <w:r>
        <w:rPr>
          <w:sz w:val="22"/>
        </w:rPr>
        <w:t>中国科学院空天信息创新研究院 遥感科学国家重点实验室</w:t>
        <w:br/>
      </w:r>
      <w:r>
        <w:rPr>
          <w:sz w:val="22"/>
        </w:rPr>
        <w:t xml:space="preserve">电子邮件: </w:t>
      </w:r>
      <w:r>
        <w:rPr>
          <w:sz w:val="22"/>
        </w:rPr>
        <w:t>wujj@aircas.ac.cn</w:t>
        <w:br/>
        <w:br/>
      </w:r>
      <w:r>
        <w:rPr>
          <w:sz w:val="22"/>
        </w:rPr>
        <w:t xml:space="preserve">姓名: </w:t>
      </w:r>
      <w:r>
        <w:rPr>
          <w:sz w:val="22"/>
        </w:rPr>
        <w:t>李艺</w:t>
        <w:br/>
      </w:r>
      <w:r>
        <w:rPr>
          <w:sz w:val="22"/>
        </w:rPr>
        <w:t xml:space="preserve">单位: </w:t>
      </w:r>
      <w:r>
        <w:rPr>
          <w:sz w:val="22"/>
        </w:rPr>
        <w:t>西安科技大学</w:t>
        <w:br/>
      </w:r>
      <w:r>
        <w:rPr>
          <w:sz w:val="22"/>
        </w:rPr>
        <w:t xml:space="preserve">电子邮件: </w:t>
      </w:r>
      <w:r>
        <w:rPr>
          <w:sz w:val="22"/>
        </w:rPr>
        <w:t>20210061035@stu.xust.edu.cn</w:t>
        <w:br/>
        <w:br/>
      </w:r>
      <w:r>
        <w:rPr>
          <w:sz w:val="22"/>
        </w:rPr>
        <w:t xml:space="preserve">姓名: </w:t>
      </w:r>
      <w:r>
        <w:rPr>
          <w:sz w:val="22"/>
        </w:rPr>
        <w:t xml:space="preserve"> 仲波</w:t>
        <w:br/>
      </w:r>
      <w:r>
        <w:rPr>
          <w:sz w:val="22"/>
        </w:rPr>
        <w:t xml:space="preserve">单位: </w:t>
      </w:r>
      <w:r>
        <w:rPr>
          <w:sz w:val="22"/>
        </w:rPr>
        <w:t>中国科学院空天信息创新研究院遥感科学国家重点实验室</w:t>
        <w:br/>
      </w:r>
      <w:r>
        <w:rPr>
          <w:sz w:val="22"/>
        </w:rPr>
        <w:t xml:space="preserve">电子邮件: </w:t>
      </w:r>
      <w:r>
        <w:rPr>
          <w:sz w:val="22"/>
        </w:rPr>
        <w:t>zhongbo@radi.ac.cn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