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湄公河流域未来社会经济发展预估数据</w:t>
      </w:r>
    </w:p>
    <w:p>
      <w:r>
        <w:rPr>
          <w:sz w:val="22"/>
        </w:rPr>
        <w:t>英文标题：Projections of Socioeconomic development in the Mekong River basin</w:t>
      </w:r>
    </w:p>
    <w:p>
      <w:r>
        <w:rPr>
          <w:sz w:val="32"/>
        </w:rPr>
        <w:t>1、摘要</w:t>
      </w:r>
    </w:p>
    <w:p>
      <w:pPr>
        <w:ind w:firstLine="432"/>
      </w:pPr>
      <w:r>
        <w:rPr>
          <w:sz w:val="22"/>
        </w:rPr>
        <w:t>该数据包括湄公河流域网格尺度的未来人口和GDP基于SSP2情景的预估数据。数据来源于跨领域国际影响模型比较计划（ISIMIP）提供的全球空间分辨率为5分（约10km）的人口预估数据和空间分辨率0.5度（约50km）的GDP预估数据。采用空间插值的方法从5分的人口预估数据升尺度得到0.25度的人口预估数据，从0.5度的GDP数据降尺度得到0.25度GDP预估数据。ISIMIP提供的数据经过良好的数据质量检测和控制，数据插值之后没有进一步验证。该数据可用于湄公河流域气候变化和极端气候事件的社会经济影响评估。</w:t>
      </w:r>
    </w:p>
    <w:p>
      <w:r>
        <w:rPr>
          <w:sz w:val="32"/>
        </w:rPr>
        <w:t>2、关键词</w:t>
      </w:r>
    </w:p>
    <w:p>
      <w:pPr>
        <w:ind w:left="432"/>
      </w:pPr>
      <w:r>
        <w:rPr>
          <w:sz w:val="22"/>
        </w:rPr>
        <w:t>主题关键词：</w:t>
      </w:r>
      <w:r>
        <w:rPr>
          <w:sz w:val="22"/>
        </w:rPr>
        <w:t>人口</w:t>
      </w:r>
      <w:r>
        <w:t>,</w:t>
      </w:r>
      <w:r>
        <w:rPr>
          <w:sz w:val="22"/>
        </w:rPr>
        <w:t>社会经济</w:t>
      </w:r>
      <w:r>
        <w:t>,</w:t>
      </w:r>
      <w:r>
        <w:rPr>
          <w:sz w:val="22"/>
        </w:rPr>
        <w:t>水资源</w:t>
        <w:br/>
      </w:r>
      <w:r>
        <w:rPr>
          <w:sz w:val="22"/>
        </w:rPr>
        <w:t>学科关键词：</w:t>
      </w:r>
      <w:r>
        <w:rPr>
          <w:sz w:val="22"/>
        </w:rPr>
        <w:t>人地关系</w:t>
        <w:br/>
      </w:r>
      <w:r>
        <w:rPr>
          <w:sz w:val="22"/>
        </w:rPr>
        <w:t>地点关键词：</w:t>
      </w:r>
      <w:r>
        <w:rPr>
          <w:sz w:val="22"/>
        </w:rPr>
        <w:t>湄公河流域</w:t>
        <w:br/>
      </w:r>
      <w:r>
        <w:rPr>
          <w:sz w:val="22"/>
        </w:rPr>
        <w:t>时间关键词：</w:t>
      </w:r>
      <w:r>
        <w:rPr>
          <w:sz w:val="22"/>
        </w:rPr>
        <w:t>未来气候情景</w:t>
      </w:r>
      <w:r>
        <w:t xml:space="preserve">, </w:t>
      </w:r>
      <w:r>
        <w:rPr>
          <w:sz w:val="22"/>
        </w:rPr>
        <w:t>未来共享社会经济路径</w:t>
      </w:r>
    </w:p>
    <w:p>
      <w:r>
        <w:rPr>
          <w:sz w:val="32"/>
        </w:rPr>
        <w:t>3、数据细节</w:t>
      </w:r>
    </w:p>
    <w:p>
      <w:pPr>
        <w:ind w:left="432"/>
      </w:pPr>
      <w:r>
        <w:rPr>
          <w:sz w:val="22"/>
        </w:rPr>
        <w:t>1.比例尺：None</w:t>
      </w:r>
    </w:p>
    <w:p>
      <w:pPr>
        <w:ind w:left="432"/>
      </w:pPr>
      <w:r>
        <w:rPr>
          <w:sz w:val="22"/>
        </w:rPr>
        <w:t>2.投影：</w:t>
      </w:r>
    </w:p>
    <w:p>
      <w:pPr>
        <w:ind w:left="432"/>
      </w:pPr>
      <w:r>
        <w:rPr>
          <w:sz w:val="22"/>
        </w:rPr>
        <w:t>3.文件大小：1.65MB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2010-01-07 00:00:00+00:00</w:t>
      </w:r>
      <w:r>
        <w:rPr>
          <w:sz w:val="22"/>
        </w:rPr>
        <w:t>--</w:t>
      </w:r>
      <w:r>
        <w:rPr>
          <w:sz w:val="22"/>
        </w:rPr>
        <w:t>2101-01-06 00:00:00+00:00</w:t>
      </w:r>
    </w:p>
    <w:p>
      <w:r>
        <w:rPr>
          <w:sz w:val="32"/>
        </w:rPr>
        <w:t>6、引用方式</w:t>
      </w:r>
    </w:p>
    <w:p>
      <w:pPr>
        <w:ind w:left="432"/>
      </w:pPr>
      <w:r>
        <w:rPr>
          <w:sz w:val="22"/>
        </w:rPr>
        <w:t xml:space="preserve">数据的引用: </w:t>
      </w:r>
    </w:p>
    <w:p>
      <w:pPr>
        <w:ind w:left="432" w:firstLine="432"/>
      </w:pPr>
      <w:r>
        <w:t xml:space="preserve">刘星才. 湄公河流域未来社会经济发展预估数据. 时空三极环境大数据平台, </w:t>
      </w:r>
      <w:r>
        <w:t>2019</w:t>
      </w:r>
      <w:r>
        <w:t>.[</w:t>
      </w:r>
      <w:r>
        <w:t xml:space="preserve">LIU Xingcai. Projections of Socioeconomic development in the Mekong River basin.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刘星才</w:t>
        <w:br/>
      </w:r>
      <w:r>
        <w:rPr>
          <w:sz w:val="22"/>
        </w:rPr>
        <w:t xml:space="preserve">单位: </w:t>
      </w:r>
      <w:r>
        <w:rPr>
          <w:sz w:val="22"/>
        </w:rPr>
        <w:t>中国科学院地理科学与资源研究所</w:t>
        <w:br/>
      </w:r>
      <w:r>
        <w:rPr>
          <w:sz w:val="22"/>
        </w:rPr>
        <w:t xml:space="preserve">电子邮件: </w:t>
      </w:r>
      <w:r>
        <w:rPr>
          <w:sz w:val="22"/>
        </w:rPr>
        <w:t>xingcailiu@igsnrr.ac.cn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