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青海省按行业划分的法人单位、产业活动单位数（1998-2013）</w:t>
      </w:r>
    </w:p>
    <w:p>
      <w:r>
        <w:rPr>
          <w:sz w:val="22"/>
        </w:rPr>
        <w:t>英文标题：Number of legal person units and industrial activity units by industry in Qinghai Province (1998-2013)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行业划分的法人单位、产业活动单位数的统计数据，数据按行业、区域等划分的。数据整理自青海省统计局发布的青海省统计年鉴。数据集包含7个数据表，分别为：按行业划分的法人单位、产业活动单位数1998年.xls，按行业划分的法人单位、产业活动单位数1999年.xls，按行业划分的法人单位、产业活动单位数2000年.xls，按国民经济行业分组的法人单位和产业活动单位数2002年.xls，按行业分组的法人单位和产业活动单位数2003年.xls，按行业分组的法人单位数、产业活动单位数及从业人员数2013年.xls，按行业分组的企业法人基本信息2013年.xls。数据表结构相同。例如2013年的数据表共有3个字段：</w:t>
        <w:br/>
        <w:t>字段1：行业</w:t>
        <w:br/>
        <w:t>字段2：企业法人单位</w:t>
        <w:br/>
        <w:t>字段3：企业产业活动单位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法人单位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青海省按行业划分的法人单位、产业活动单位数（1998-2013）. 时空三极环境大数据平台, </w:t>
      </w:r>
      <w:r>
        <w:t>2021</w:t>
      </w:r>
      <w:r>
        <w:t>.[</w:t>
      </w:r>
      <w:r>
        <w:t xml:space="preserve">Qinghai Provincial Bureau of Statistics. Number of legal person units and industrial activity units by industry in Qinghai Province (1998-2013).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