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青海省主要年份城镇居民家庭基本情况（1985-2013）</w:t>
      </w:r>
    </w:p>
    <w:p>
      <w:r>
        <w:rPr>
          <w:sz w:val="22"/>
        </w:rPr>
        <w:t>英文标题：Basic situation of urban households in Main Years of Qinghai Province (1985-2013)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城镇居民家庭基本情况的统计数据，数据是按年份进行划分的。数据整理自青海省统计局发布的青海省统计年鉴。数据集包含10个数据表，各数据表结构不同。例如2005-2013年的数据表共有32个字段，其中主要字段有：</w:t>
        <w:br/>
        <w:t>字段1：调查户数</w:t>
        <w:br/>
        <w:t xml:space="preserve">字段2：平均每户家庭人口 </w:t>
        <w:br/>
        <w:t>字段3：平均每户就业人口</w:t>
        <w:br/>
        <w:t>字段4：平均每户就业面</w:t>
        <w:br/>
        <w:t>字段5：人均工薪收入</w:t>
        <w:br/>
        <w:t>字段6：平均每人消费性支出</w:t>
        <w:br/>
        <w:t>字段7：平均每人消费性支出构成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可支配收入</w:t>
      </w:r>
      <w:r>
        <w:t>,</w:t>
      </w:r>
      <w:r>
        <w:rPr>
          <w:sz w:val="22"/>
        </w:rPr>
        <w:t>就业人口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生活消费支出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青海省主要年份城镇居民家庭基本情况（1985-2013）. 时空三极环境大数据平台, </w:t>
      </w:r>
      <w:r>
        <w:t>2021</w:t>
      </w:r>
      <w:r>
        <w:t>.[</w:t>
      </w:r>
      <w:r>
        <w:t xml:space="preserve">Qinghai Provincial Bureau of Statistics. Basic situation of urban households in Main Years of Qinghai Province (1985-2013).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