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祁连山综合观测网：青海湖流域地表过程综合观测网（高寒草甸草原混合超级站物候相机观测数据集-2019）</w:t>
      </w:r>
    </w:p>
    <w:p>
      <w:r>
        <w:rPr>
          <w:sz w:val="22"/>
        </w:rPr>
        <w:t>英文标题：Qilian Mountains integrated observatory network: Dataset of Qinghai Lake integrated observ祁连山综合观测网：青海湖流域地表过程综合观测网（高寒草甸草原混合超级站物候相机观测数据集-2019）atory network (Phenology camera observation data set of Alpine meadow and grassland ecosystem Superstation, 2019)</w:t>
      </w:r>
    </w:p>
    <w:p>
      <w:r>
        <w:rPr>
          <w:sz w:val="32"/>
        </w:rPr>
        <w:t>1、摘要</w:t>
      </w:r>
    </w:p>
    <w:p>
      <w:pPr>
        <w:ind w:firstLine="432"/>
      </w:pPr>
      <w:r>
        <w:rPr>
          <w:sz w:val="22"/>
        </w:rPr>
        <w:t>该数据集包含了2019年05月01日至2019年12月31日青海湖流域地表过程综合观测网高寒草甸草原混合超级站的物候相机观测数据。站点位于青海省天峻县苏里路旁侧，下垫面是高寒草甸和高寒草原的混合。观测点经纬度为：东经 98°35′41.62″E，北纬 37°42′11.47″N，海拔3718m。该物候相机采用垂直向下的方式采集数据，拍摄数据分辨率为2592*1944，本数据集中的物候照片是在每天12:10拍摄的，拍摄时间误差在±10 min。图片命名方式为BSDCJZ BEIJING_IR_Year_Month_Day_Time.</w:t>
      </w:r>
    </w:p>
    <w:p>
      <w:r>
        <w:rPr>
          <w:sz w:val="32"/>
        </w:rPr>
        <w:t>2、关键词</w:t>
      </w:r>
    </w:p>
    <w:p>
      <w:pPr>
        <w:ind w:left="432"/>
      </w:pPr>
      <w:r>
        <w:rPr>
          <w:sz w:val="22"/>
        </w:rPr>
        <w:t>主题关键词：</w:t>
      </w:r>
      <w:r>
        <w:rPr>
          <w:sz w:val="22"/>
        </w:rPr>
        <w:t>植被</w:t>
      </w:r>
      <w:r>
        <w:t>,</w:t>
      </w:r>
      <w:r>
        <w:rPr>
          <w:sz w:val="22"/>
        </w:rPr>
        <w:t>物候</w:t>
      </w:r>
      <w:r>
        <w:t>,</w:t>
      </w:r>
      <w:r>
        <w:rPr>
          <w:sz w:val="22"/>
        </w:rPr>
        <w:t>植被动态</w:t>
        <w:br/>
      </w:r>
      <w:r>
        <w:rPr>
          <w:sz w:val="22"/>
        </w:rPr>
        <w:t>学科关键词：</w:t>
      </w:r>
      <w:r>
        <w:rPr>
          <w:sz w:val="22"/>
        </w:rPr>
        <w:t>陆地表层</w:t>
        <w:br/>
      </w:r>
      <w:r>
        <w:rPr>
          <w:sz w:val="22"/>
        </w:rPr>
        <w:t>地点关键词：</w:t>
      </w:r>
      <w:r>
        <w:rPr>
          <w:sz w:val="22"/>
        </w:rPr>
        <w:t>青海湖流域</w:t>
      </w:r>
      <w:r>
        <w:t xml:space="preserve">, </w:t>
      </w:r>
      <w:r>
        <w:rPr>
          <w:sz w:val="22"/>
        </w:rPr>
        <w:t>青海省天峻县苏里路旁侧</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2.投影：None</w:t>
      </w:r>
    </w:p>
    <w:p>
      <w:pPr>
        <w:ind w:left="432"/>
      </w:pPr>
      <w:r>
        <w:rPr>
          <w:sz w:val="22"/>
        </w:rPr>
        <w:t>3.文件大小：172.63MB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北：37.7</w:t>
            </w:r>
          </w:p>
        </w:tc>
        <w:tc>
          <w:tcPr>
            <w:tcW w:type="dxa" w:w="2880"/>
          </w:tcPr>
          <w:p>
            <w:r>
              <w:t>-</w:t>
            </w:r>
          </w:p>
        </w:tc>
      </w:tr>
      <w:tr>
        <w:tc>
          <w:tcPr>
            <w:tcW w:type="dxa" w:w="2880"/>
          </w:tcPr>
          <w:p>
            <w:r>
              <w:t>西：98.59</w:t>
            </w:r>
          </w:p>
        </w:tc>
        <w:tc>
          <w:tcPr>
            <w:tcW w:type="dxa" w:w="2880"/>
          </w:tcPr>
          <w:p>
            <w:r>
              <w:t>-</w:t>
            </w:r>
          </w:p>
        </w:tc>
        <w:tc>
          <w:tcPr>
            <w:tcW w:type="dxa" w:w="2880"/>
          </w:tcPr>
          <w:p>
            <w:r>
              <w:t>东：98.59</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2019-05-25 16:00:00+00:00</w:t>
      </w:r>
      <w:r>
        <w:rPr>
          <w:sz w:val="22"/>
        </w:rPr>
        <w:t>--</w:t>
      </w:r>
      <w:r>
        <w:rPr>
          <w:sz w:val="22"/>
        </w:rPr>
        <w:t>2020-01-24 16:00:00+00:00</w:t>
      </w:r>
    </w:p>
    <w:p>
      <w:r>
        <w:rPr>
          <w:sz w:val="32"/>
        </w:rPr>
        <w:t>6、引用方式</w:t>
      </w:r>
    </w:p>
    <w:p>
      <w:pPr>
        <w:ind w:left="432"/>
      </w:pPr>
      <w:r>
        <w:rPr>
          <w:sz w:val="22"/>
        </w:rPr>
        <w:t xml:space="preserve">数据的引用: </w:t>
      </w:r>
    </w:p>
    <w:p>
      <w:pPr>
        <w:ind w:left="432" w:firstLine="432"/>
      </w:pPr>
      <w:r>
        <w:t xml:space="preserve">李小雁. 祁连山综合观测网：青海湖流域地表过程综合观测网（高寒草甸草原混合超级站物候相机观测数据集-2019）. 时空三极环境大数据平台, DOI:10.11888/Meteoro.tpdc.270801, CSTR:18406.11.Meteoro.tpdc.270801, </w:t>
      </w:r>
      <w:r>
        <w:t>2020</w:t>
      </w:r>
      <w:r>
        <w:t>.[</w:t>
      </w:r>
      <w:r>
        <w:t xml:space="preserve">Li Xiaoyan. Qilian Mountains integrated observatory network: Dataset of Qinghai Lake integrated observ祁连山综合观测网：青海湖流域地表过程综合观测网（高寒草甸草原混合超级站物候相机观测数据集-2019）atory network (Phenology camera observation data set of Alpine meadow and grassland ecosystem Superstation, 2019). A Big Earth Data Platform for Three Poles, DOI:10.11888/Meteoro.tpdc.270801, CSTR:18406.11.Meteoro.tpdc.270801, </w:t>
      </w:r>
      <w:r>
        <w:t>2020</w:t>
      </w:r>
      <w:r>
        <w:rPr>
          <w:sz w:val="22"/>
        </w:rPr>
        <w:t>]</w:t>
      </w:r>
    </w:p>
    <w:p>
      <w:pPr>
        <w:ind w:left="432"/>
      </w:pPr>
      <w:r>
        <w:rPr>
          <w:sz w:val="22"/>
        </w:rPr>
        <w:t xml:space="preserve">文章的引用: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李小雁</w:t>
        <w:br/>
      </w:r>
      <w:r>
        <w:rPr>
          <w:sz w:val="22"/>
        </w:rPr>
        <w:t xml:space="preserve">单位: </w:t>
      </w:r>
      <w:r>
        <w:rPr>
          <w:sz w:val="22"/>
        </w:rPr>
        <w:t>北京师范大学</w:t>
        <w:br/>
      </w:r>
      <w:r>
        <w:rPr>
          <w:sz w:val="22"/>
        </w:rPr>
        <w:t xml:space="preserve">电子邮件: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