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青藏高原湖冰物候数据集（1978-2016）</w:t>
      </w:r>
    </w:p>
    <w:p>
      <w:r>
        <w:rPr>
          <w:sz w:val="22"/>
        </w:rPr>
        <w:t>英文标题：Lake ice phenology dataset across the Tibetan Plateau during 1978-2016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1978-2016青藏高原湖冰物候数据集包含青藏高原132个湖泊（面积大于40平方公里）1978-2016年的湖冰物候（开始结冰日、完全结冰日、开始融化日、完全融化、冰期、完全结冰期）。数据集利用模型和遥感结合的方式获取物候信息，首先基于MOD11A2提取的全湖平均湖面温度率定改进的湖泊半物理模型（air2water）生成日尺度长时序湖面温度序列，再利用MOD10A1雪覆盖产品获取湖冰物候提取的温度阈值。与现有研究结果和数据集对比，相关性（R方）高于0.75。该数据集结合遥感技术和数值模型的优势，为大时空尺度上分析青藏高原湖泊水-气交换、水热平衡及湖泊中生物化学过程对气候变化的响应提供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湖冰物候</w:t>
      </w:r>
      <w:r>
        <w:t>,</w:t>
      </w:r>
      <w:r>
        <w:rPr>
          <w:sz w:val="22"/>
        </w:rPr>
        <w:t>表面冻融</w:t>
      </w:r>
      <w:r>
        <w:t>,</w:t>
      </w:r>
      <w:r>
        <w:rPr>
          <w:sz w:val="22"/>
        </w:rPr>
        <w:t>湖冰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1978-2016</w:t>
      </w:r>
      <w:r>
        <w:t xml:space="preserve">, </w:t>
      </w:r>
      <w:r>
        <w:rPr>
          <w:sz w:val="22"/>
        </w:rPr>
        <w:t>长时序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郭立男, 吴艳红, Zheng Hongxing, 张兵, 迟皓婧, 范兰馨. 青藏高原湖冰物候数据集（1978-2016）. 时空三极环境大数据平台, DOI:10.6084/m9.figshare.18852338.v1, CSTR:, </w:t>
      </w:r>
      <w:r>
        <w:t>2022</w:t>
      </w:r>
      <w:r>
        <w:t>.[</w:t>
      </w:r>
      <w:r>
        <w:t xml:space="preserve">ZHANG   Bing , GUO   Linan , CHI   Haojing , FAN   Lanxin , WU   Yanhong, ZHENG Hongxing. Lake ice phenology dataset across the Tibetan Plateau during 1978-2016. A Big Earth Data Platform for Three Poles, DOI:10.6084/m9.figshare.18852338.v1,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郭立男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guoln@radi.ac.cn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吴艳红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wuyh@radi.ac.cn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Zheng Hongxing</w:t>
        <w:br/>
      </w:r>
      <w:r>
        <w:rPr>
          <w:sz w:val="22"/>
        </w:rPr>
        <w:t xml:space="preserve">单位: </w:t>
      </w:r>
      <w:r>
        <w:rPr>
          <w:sz w:val="22"/>
        </w:rPr>
        <w:t>CSIRO Land and Water</w:t>
        <w:br/>
      </w:r>
      <w:r>
        <w:rPr>
          <w:sz w:val="22"/>
        </w:rPr>
        <w:t xml:space="preserve">电子邮件: </w:t>
      </w:r>
      <w:r>
        <w:rPr>
          <w:sz w:val="22"/>
        </w:rPr>
        <w:t>hongxing.zheng@csiro.au</w:t>
        <w:br/>
        <w:br/>
      </w:r>
      <w:r>
        <w:rPr>
          <w:sz w:val="22"/>
        </w:rPr>
        <w:t xml:space="preserve">姓名: </w:t>
      </w:r>
      <w:r>
        <w:rPr>
          <w:sz w:val="22"/>
        </w:rPr>
        <w:t>张兵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zb@radi.ac.cn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迟皓婧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chihaojing99@163.com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范兰馨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fanlanxin20@mails.ucas.ac.cn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