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新疆维吾尔自治区22个小流域2.5米分辨率土壤水蚀模数数据集（2019）</w:t>
      </w:r>
    </w:p>
    <w:p>
      <w:r>
        <w:rPr>
          <w:sz w:val="22"/>
        </w:rPr>
        <w:t>英文标题：Dataset of soil water erosion modulus with 2.5 m resolution in 22 watersheds of the Xinjiang Uygur Autonomous Region（2019）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1)数据内容包括2019年新疆维吾尔自治区22个小流域2.5米分辨率土壤水蚀模数数据集（2019年），数据单位为t/(hm2·a)。2）采用中国土壤侵蚀模型CSLE (A=R•K•LS•B•E•T)方法，在面图层降雨侵蚀力R、土壤可蚀性K、坡度坡长因子LS、植被盖度FVC、轮作分区抽样调查单元的基础上，分别计算22个抽样单元土壤水蚀模数，评估土壤侵蚀状况。通过空间数据运算（包括图表链接及转换、矢栅转换、重采样等），将区域专题图降雨侵蚀力、土壤可蚀性、DEM转换为抽样单元的R、K、LS因子；通过半月FVC、NPV、半月降雨侵蚀力权重、其他地类B因子表分别计算抽样单元内各地类的B因子；通过遥感解译结果、工程措施因子表，计算抽样单元工程措施因子值；通过耕作分区图及耕作措施表获取抽样单元内耕作因子值，进而计算各抽样单元内土壤侵蚀模数。22个小流域的选取依据泛第三极地区抽样单元布设图。 3）通过和同年同区域已有土壤侵蚀强度数据对比，无明显差异，数据质量良好。4）土壤侵蚀模数数据对研究泛第三极土壤侵蚀现状，更好的贯彻“一带一路”发展政策具有重要的意义。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土壤侵蚀</w:t>
      </w:r>
      <w:r>
        <w:t>,</w:t>
      </w:r>
      <w:r>
        <w:rPr>
          <w:sz w:val="22"/>
        </w:rPr>
        <w:t>水土流失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新疆维吾尔自治区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3.文件大小：14.5MB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北：43.942443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西：85.747743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东：87.88328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南：42.665961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杨勤科. 新疆维吾尔自治区22个小流域2.5米分辨率土壤水蚀模数数据集（2019）. 时空三极环境大数据平台, DOI:10.11888/Disas.tpdc.270450, CSTR:18406.11.Disas.tpdc.270450, </w:t>
      </w:r>
      <w:r>
        <w:t>2020</w:t>
      </w:r>
      <w:r>
        <w:t>.[</w:t>
      </w:r>
      <w:r>
        <w:t xml:space="preserve">YANG Qinke. Dataset of soil water erosion modulus with 2.5 m resolution in 22 watersheds of the Xinjiang Uygur Autonomous Region（2019）. A Big Earth Data Platform for Three Poles, DOI:10.11888/Disas.tpdc.270450, CSTR:18406.11.Disas.tpdc.270450,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刘宝元, 郭索彦, 李智广, 谢云, 张科利, &amp; 刘宪春. (2013). 中国水力侵蚀抽样调查. 中国水土保持(10), 30-38.</w:t>
        <w:br/>
        <w:br/>
      </w:r>
      <w:r>
        <w:t>朱梦阳, 杨勤科, 王春梅, 张晓萍, 刘宝元, 魏欣, 庞国伟, 李玉茹, 土祥. (2019). 泛第三极土壤侵蚀遥感抽样调查方法研究. 水土保持学报, 33(5), 64-71.</w:t>
        <w:br/>
        <w:br/>
      </w:r>
      <w:r>
        <w:t>Zhang, J.Q., Zhang, C.L., Li, Q., &amp; Pan, X.H. (2019). Grain-size distribution of surface sediments of climbing and falling dunes in the Zedang valley of the Yarlung Zangbo River, southern Tibetan plateau. Journal of Earth System Science, 128, 1-11.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杨勤科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qkyang@ms.iswc.ac.cn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