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黑河上游多年冻土区地表水、地下水过程及其效应研究（2015）</w:t>
      </w:r>
    </w:p>
    <w:p>
      <w:r>
        <w:rPr>
          <w:sz w:val="22"/>
        </w:rPr>
        <w:t>英文标题：Study on the process and effect of surface water and groundwater in permafrost area of the upper reaches of Heihe river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在黑河上游多年冻土区域，选取11个有编号的典型钻孔，使用钻孔温度插值计算得出多年冻土及季节冻土厚度值，设定0度等温面为多年冻土和季节冻土下底板。</w:t>
        <w:br/>
        <w:t>数据包括钻孔编号、经纬度、冻土厚度及冻土类型。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冻土分布</w:t>
      </w:r>
      <w:r>
        <w:t>,</w:t>
      </w:r>
      <w:r>
        <w:rPr>
          <w:sz w:val="22"/>
        </w:rPr>
        <w:t>冻结深度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3.文件大小：0.016MB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张廷军, 高坛光. 黑河上游多年冻土区地表水、地下水过程及其效应研究（2015）. 时空三极环境大数据平台, DOI:10.11888/Hydro.tpdc.270850, CSTR:18406.11.Hydro.tpdc.270850, </w:t>
      </w:r>
      <w:r>
        <w:t>2016</w:t>
      </w:r>
      <w:r>
        <w:t>.[</w:t>
      </w:r>
      <w:r>
        <w:t xml:space="preserve">GAO  Tanguang, ZHANG  Tingjun. Study on the process and effect of surface water and groundwater in permafrost area of the upper reaches of Heihe river (2015). A Big Earth Data Platform for Three Poles, DOI:10.11888/Hydro.tpdc.270850, CSTR:18406.11.Hydro.tpdc.270850,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张廷军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tjzhang@lzu.edu.cn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高坛光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gaotanguang@163.com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