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南极冰盖表面高程数据（2003-2009）</w:t>
      </w:r>
    </w:p>
    <w:p>
      <w:r>
        <w:rPr>
          <w:sz w:val="22"/>
        </w:rPr>
        <w:t>英文标题：Antarctic ice sheet surface elevation data (2003-2009)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南极冰盖高程数据采用雷达高度计数据(Envisat RA-2)和激光雷达数据(ICESat/GLAS)制成。为提高ICESat/GLAS数据的精度,采用了五种不同的质量控制指标对GLAS数据进行处理,滤除了8.36%的不合格数据。这五种质量控制指标分别针对卫星定位误差、大气前向散射、饱和度及云的影响。同时,对Envisat RA-2数据进行干湿对流层纠正、电离层纠正、固体潮汐纠正和极潮纠正。针对两种不同的测高数据,提出了一种基于Envisat RA-2和GLAS数据光斑脚印几何相交的高程相对纠正方法,即通过分析GLAS脚印点与Envisat RA-2数据中心点重叠的点对,建立这些相交点对的高度差(GLAS-RA-2)与表征地形起伏的粗糙度之间的相关关系,对具有稳定相关关系的点对进行Envisat RA-2数据的相对纠正。通过分析南极冰盖不同区域的测高点密度,确定最终DEM的分辨率为1000 m。考虑到南极普里兹湾和内陆地区的差异性,将南极冰盖分为16个区,利用半方差分析确定最佳插值模型和参数,采用克吕金插值方法生成了1000 m分辨率的南极冰盖高程数据。利用两种机载激光雷达数据和我国多次南极科考实测的GPS数据对新的南极DEM进行了验证。结果显示,新的DEM与实测数据的差值范围为3.21—27.84 m,其误差分布与坡度密切关系。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  <w:br/>
      </w:r>
      <w:r>
        <w:rPr>
          <w:sz w:val="22"/>
        </w:rPr>
        <w:t>时间关键词：</w:t>
      </w:r>
      <w:r>
        <w:rPr>
          <w:sz w:val="22"/>
        </w:rPr>
        <w:t>2003-2009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3.文件大小：308.0MB</w:t>
      </w:r>
    </w:p>
    <w:p>
      <w:pPr>
        <w:ind w:left="432"/>
      </w:pPr>
      <w:r>
        <w:rPr>
          <w:sz w:val="22"/>
        </w:rPr>
        <w:t>4.数据格式：.tif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西：None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东：360.0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2003-01-07 16:00:00+00:00</w:t>
      </w:r>
      <w:r>
        <w:rPr>
          <w:sz w:val="22"/>
        </w:rPr>
        <w:t>--</w:t>
      </w:r>
      <w:r>
        <w:rPr>
          <w:sz w:val="22"/>
        </w:rPr>
        <w:t>2010-01-06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黄华兵. 南极冰盖表面高程数据（2003-2009）. 时空三极环境大数据平台, DOI:10.11888/Glacio.tpdc.270891, CSTR:18406.11.Glacio.tpdc.270891, </w:t>
      </w:r>
      <w:r>
        <w:t>2018</w:t>
      </w:r>
      <w:r>
        <w:t>.[</w:t>
      </w:r>
      <w:r>
        <w:t xml:space="preserve">HUANG   Huabin. Antarctic ice sheet surface elevation data (2003-2009). A Big Earth Data Platform for Three Poles, DOI:10.11888/Glacio.tpdc.270891, CSTR:18406.11.Glacio.tpdc.270891,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黄华兵, 程晓, 宫鹏, &amp; CLINTON Nick. (2014). 基于星载激光雷达和雷达高度计数据的南极冰盖表面高程制图. 遥感学报, 18(1), 117-125.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黄华兵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huanghb@radi.ac.cn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