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青藏高原湖泊硅藻－湖水盐度转换关系数据库（1723-2001）</w:t>
      </w:r>
    </w:p>
    <w:p>
      <w:r>
        <w:rPr>
          <w:sz w:val="22"/>
        </w:rPr>
        <w:t>英文标题：Database of lake diatom - salinity of lake water conversion relationship on the Tibetan Plateau (1723-2001)</w:t>
      </w:r>
    </w:p>
    <w:p>
      <w:r>
        <w:rPr>
          <w:sz w:val="32"/>
        </w:rPr>
        <w:t>1、摘要</w:t>
      </w:r>
    </w:p>
    <w:p>
      <w:pPr>
        <w:ind w:firstLine="432"/>
      </w:pPr>
      <w:r>
        <w:rPr>
          <w:sz w:val="22"/>
        </w:rPr>
        <w:t>本数据集包含沉错化石硅藻，沉错电导率重建，纳木错化石硅藻，纳木错电导率重建。可用于研究青藏高原湖泊现生硅藻种属组成特征及古环境定量重建。硅藻资料根据样品鉴定统计而得出，水环境资料由仪器测量得到；重建的电导率由硅藻-盐度转换函数计算得出。本数据集由实验室测量获取，由仪器或者实验完成后直接得到数据在各个环节严格按照相关操作规程进行样品和数据采集和分析。</w:t>
        <w:br/>
        <w:t>本数据集共有6个子表：</w:t>
        <w:br/>
        <w:t xml:space="preserve">   子表1为湖泊环境，共有18个字段，分别为湖泊名称、编号、湖泊序号、纬度、经度、水深、海拔和各水环境指标； </w:t>
        <w:br/>
        <w:t xml:space="preserve">   子表2为表层沉积物硅藻，共有4个字段，分别为湖泊序号，硅藻缩写，硅藻名称和其含量；</w:t>
        <w:br/>
        <w:t xml:space="preserve">   子表3为沉错化石硅藻，有6个字段，分别为样品编号、分析编号和深度，硅藻缩写，硅藻名称和其含量；</w:t>
        <w:br/>
        <w:t xml:space="preserve">   子表4为沉错电导率重建，有3个字段，分别为深度、年龄、硅藻重建的电导率。</w:t>
        <w:br/>
        <w:t xml:space="preserve">   子表5为纳木错化石硅藻，有5个字段，前两个字段分别为深度和年龄，以后所有字段为不同种属硅藻的含量；</w:t>
        <w:br/>
        <w:t xml:space="preserve">   子表6为纳木错电导率重建，有3个字段，分别为深度、年龄、硅藻重建的电导率。</w:t>
        <w:br/>
        <w:t>各子表中硅藻含量量纲为百分含量%，样品深度、水深、年龄、经度、纬度、海拔、离子含量、电导率的单位分别为：cm、m、AD、°东经、°北纬、m、mg/L、μS/cm。</w:t>
        <w:br/>
        <w:t>硅藻样品采自青藏高原共约90个湖泊，经度范围为84.528-102.360°E，纬度范围为28.148-38.897°N；海拔：2797-5180m。</w:t>
      </w:r>
    </w:p>
    <w:p>
      <w:r>
        <w:rPr>
          <w:sz w:val="32"/>
        </w:rPr>
        <w:t>2、关键词</w:t>
      </w:r>
    </w:p>
    <w:p>
      <w:pPr>
        <w:ind w:left="432"/>
      </w:pPr>
      <w:r>
        <w:rPr>
          <w:sz w:val="22"/>
        </w:rPr>
        <w:t>主题关键词：</w:t>
      </w:r>
      <w:r>
        <w:rPr>
          <w:sz w:val="22"/>
        </w:rPr>
        <w:t>电导率</w:t>
      </w:r>
      <w:r>
        <w:t>,</w:t>
      </w:r>
      <w:r>
        <w:rPr>
          <w:sz w:val="22"/>
        </w:rPr>
        <w:t>土壤</w:t>
      </w:r>
      <w:r>
        <w:t>,</w:t>
      </w:r>
      <w:r>
        <w:rPr>
          <w:sz w:val="22"/>
        </w:rPr>
        <w:t>植被</w:t>
      </w:r>
      <w:r>
        <w:t>,</w:t>
      </w:r>
      <w:r>
        <w:rPr>
          <w:sz w:val="22"/>
        </w:rPr>
        <w:t>硅藻</w:t>
      </w:r>
      <w:r>
        <w:t>,</w:t>
      </w:r>
      <w:r>
        <w:rPr>
          <w:sz w:val="22"/>
        </w:rPr>
        <w:t>湖相沉积</w:t>
      </w:r>
      <w:r>
        <w:t>,</w:t>
      </w:r>
      <w:r>
        <w:rPr>
          <w:sz w:val="22"/>
        </w:rPr>
        <w:t>沉积物</w:t>
        <w:br/>
      </w:r>
      <w:r>
        <w:rPr>
          <w:sz w:val="22"/>
        </w:rPr>
        <w:t>学科关键词：</w:t>
      </w:r>
      <w:r>
        <w:rPr>
          <w:sz w:val="22"/>
        </w:rPr>
        <w:t>陆地表层</w:t>
      </w:r>
      <w:r>
        <w:t>,</w:t>
      </w:r>
      <w:r>
        <w:rPr>
          <w:sz w:val="22"/>
        </w:rPr>
        <w:t>古环境</w:t>
        <w:br/>
      </w:r>
      <w:r>
        <w:rPr>
          <w:sz w:val="22"/>
        </w:rPr>
        <w:t>地点关键词：</w:t>
      </w:r>
      <w:r>
        <w:rPr>
          <w:sz w:val="22"/>
        </w:rPr>
        <w:t>青藏高原</w:t>
        <w:br/>
      </w:r>
      <w:r>
        <w:rPr>
          <w:sz w:val="22"/>
        </w:rPr>
        <w:t>时间关键词：</w:t>
      </w:r>
      <w:r>
        <w:rPr>
          <w:sz w:val="22"/>
        </w:rPr>
        <w:t>1723-2001</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西：84.0</w:t>
            </w:r>
          </w:p>
        </w:tc>
        <w:tc>
          <w:tcPr>
            <w:tcW w:type="dxa" w:w="2880"/>
          </w:tcPr>
          <w:p>
            <w:r>
              <w:t>-</w:t>
            </w:r>
          </w:p>
        </w:tc>
        <w:tc>
          <w:tcPr>
            <w:tcW w:type="dxa" w:w="2880"/>
          </w:tcPr>
          <w:p>
            <w:r>
              <w:t>东：102.0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1723-01-11 22:16:47+00:00</w:t>
      </w:r>
      <w:r>
        <w:rPr>
          <w:sz w:val="22"/>
        </w:rPr>
        <w:t>--</w:t>
      </w:r>
      <w:r>
        <w:rPr>
          <w:sz w:val="22"/>
        </w:rPr>
        <w:t>2002-01-09 19:37:00+00:00</w:t>
      </w:r>
    </w:p>
    <w:p>
      <w:r>
        <w:rPr>
          <w:sz w:val="32"/>
        </w:rPr>
        <w:t>6、引用方式</w:t>
      </w:r>
    </w:p>
    <w:p>
      <w:pPr>
        <w:ind w:left="432"/>
      </w:pPr>
      <w:r>
        <w:rPr>
          <w:sz w:val="22"/>
        </w:rPr>
        <w:t xml:space="preserve">数据的引用: </w:t>
      </w:r>
    </w:p>
    <w:p>
      <w:pPr>
        <w:ind w:left="432" w:firstLine="432"/>
      </w:pPr>
      <w:r>
        <w:t xml:space="preserve">羊向东. 青藏高原湖泊硅藻－湖水盐度转换关系数据库（1723-2001）. 时空三极环境大数据平台, DOI:10.11888/Ecology.tpe.19.db, CSTR:18406.11.Ecology.tpe.19.db, </w:t>
      </w:r>
      <w:r>
        <w:t>2018</w:t>
      </w:r>
      <w:r>
        <w:t>.[</w:t>
      </w:r>
      <w:r>
        <w:t xml:space="preserve">YANG Xiangdong. Database of lake diatom - salinity of lake water conversion relationship on the Tibetan Plateau (1723-2001). A Big Earth Data Platform for Three Poles, DOI:10.11888/Ecology.tpe.19.db, CSTR:18406.11.Ecology.tpe.19.db,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羊向东</w:t>
        <w:br/>
      </w:r>
      <w:r>
        <w:rPr>
          <w:sz w:val="22"/>
        </w:rPr>
        <w:t xml:space="preserve">单位: </w:t>
      </w:r>
      <w:r>
        <w:rPr>
          <w:sz w:val="22"/>
        </w:rPr>
        <w:t>中国科学院南京地理与湖泊研究所</w:t>
        <w:br/>
      </w:r>
      <w:r>
        <w:rPr>
          <w:sz w:val="22"/>
        </w:rPr>
        <w:t xml:space="preserve">电子邮件: </w:t>
      </w:r>
      <w:r>
        <w:rPr>
          <w:sz w:val="22"/>
        </w:rPr>
        <w:t>xdyang@niglas.ac.cn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