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南迦巴瓦峰地区冰碛物矿物与化学成分分析数据集（1982-1984）</w:t>
      </w:r>
    </w:p>
    <w:p>
      <w:r>
        <w:rPr>
          <w:sz w:val="22"/>
        </w:rPr>
        <w:t>英文标题：Mineral and chemical composition analysis data set of moraine in the Namjagbarwa region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讨论冰川沉积过程、形成条件及其演变时，分析研究第四纪冰川沉积物结构构造、砾石组构、粒度特征、碎屑矿物、粘土矿物以及冰碛物化学成分等方面特征，对于了解冰碛层的沉积环境、冰川活动规模和冰期次数等有一定的意义。粘土矿物的X衍射分析结果表明（表1），各类冰碛物的粘土矿物组合均以水化金云母为主。这一粘土矿物成分特点，是经过冰川作用在特殊的环境中形成，如冰碛物粘土矿物中（冰川纹泥）水化金云母特别富集，可形成水化金云母粘土岩。</w:t>
        <w:br/>
        <w:t>现将不同时代的5个冰碛样品的化学成分分析结果列表（表2），得出平均值，SiO2含量最高占53. 9% ，其次为Al2O3占13. 59%，依次为CaO、MgO、FeO、K2O、Fe2O3、Na2O等。据分析，冰碛物的化学成分与基岩密切相关。但由于冰川和水等的作用，其化学组成则随之发生较大的变化。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冰碛物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南迦巴瓦峰</w:t>
        <w:br/>
      </w:r>
      <w:r>
        <w:rPr>
          <w:sz w:val="22"/>
        </w:rPr>
        <w:t>时间关键词：</w:t>
      </w:r>
      <w:r>
        <w:rPr>
          <w:sz w:val="22"/>
        </w:rPr>
        <w:t>第四纪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彭补拙, 杨逸畴, 年雁云. 南迦巴瓦峰地区冰碛物矿物与化学成分分析数据集（1982-1984）. 时空三极环境大数据平台, DOI:10.11888/Cryos.tpdc.272711, CSTR:18406.11.Cryos.tpdc.272711, </w:t>
      </w:r>
      <w:r>
        <w:t>2021</w:t>
      </w:r>
      <w:r>
        <w:t>.[</w:t>
      </w:r>
      <w:r>
        <w:t xml:space="preserve">PENG   Buzhuo, YANG   Yichou, NIAN   Yanyun. Mineral and chemical composition analysis data set of moraine in the Namjagbarwa region (1982-1984). A Big Earth Data Platform for Three Poles, DOI:10.11888/Cryos.tpdc.272711, CSTR:18406.11.Cryos.tpdc.272711,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中国科学院登山科学考察队. (1996). 南迦巴瓦峰地区自然地理与自然资源.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彭补拙</w:t>
        <w:br/>
      </w:r>
      <w:r>
        <w:rPr>
          <w:sz w:val="22"/>
        </w:rPr>
        <w:t xml:space="preserve">单位: </w:t>
      </w:r>
      <w:r>
        <w:rPr>
          <w:sz w:val="22"/>
        </w:rPr>
        <w:t>南京大学地理系</w:t>
        <w:br/>
      </w:r>
      <w:r>
        <w:rPr>
          <w:sz w:val="22"/>
        </w:rPr>
        <w:t xml:space="preserve">电子邮件: </w:t>
      </w:r>
      <w:r>
        <w:rPr>
          <w:sz w:val="22"/>
        </w:rPr>
        <w:t>pengbuzhuo@sina.com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杨逸畴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年雁云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yynian@lzu.edu.cn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