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喜马拉雅山地区重大地质灾害统计数据集</w:t>
      </w:r>
    </w:p>
    <w:p>
      <w:r>
        <w:rPr>
          <w:sz w:val="22"/>
        </w:rPr>
        <w:t>英文标题：Statistical data set of major geological disasters in Himalayas</w:t>
      </w:r>
    </w:p>
    <w:p>
      <w:r>
        <w:rPr>
          <w:sz w:val="32"/>
        </w:rPr>
        <w:t>1、摘要</w:t>
      </w:r>
    </w:p>
    <w:p>
      <w:pPr>
        <w:ind w:firstLine="432"/>
      </w:pPr>
      <w:r>
        <w:rPr>
          <w:sz w:val="22"/>
        </w:rPr>
        <w:t>本数据集为喜马拉雅山地区重大地质灾害统计数据集，研究区西起阿里地区札达县、葛尔县，东侧以雅鲁藏布江为界，北界为雅鲁藏布江大断裂，南至国界的广大喜马拉雅山地区。喜马拉雅山位于我国的西南边陲，青藏高原的西南，是世界上最大、最高、最年轻的山脉，世界第一高峰珠穆朗玛峰就坐落在这里。这里地质构造复杂、地震活动频发，新构造运动强烈，内外动力地质作用异常活跃，是我国地质灾害最严重的地区之一。该数据集原始数据数字化自《喜马拉雅山地区重大地质灾害遥感调查报告》一书，灾害统计总计540余处，包含滑坡、泥石流和冰川终碛湖溃决三种灾害类型。本数据集对于研究西藏喜马拉雅山地区减灾防灾工作提供了基础数据，对于相关领域的研究具有参考价值。</w:t>
      </w:r>
    </w:p>
    <w:p>
      <w:r>
        <w:rPr>
          <w:sz w:val="32"/>
        </w:rPr>
        <w:t>2、关键词</w:t>
      </w:r>
    </w:p>
    <w:p>
      <w:pPr>
        <w:ind w:left="432"/>
      </w:pPr>
      <w:r>
        <w:rPr>
          <w:sz w:val="22"/>
        </w:rPr>
        <w:t>主题关键词：</w:t>
      </w:r>
      <w:r>
        <w:rPr>
          <w:sz w:val="22"/>
        </w:rPr>
        <w:t>泥石流</w:t>
      </w:r>
      <w:r>
        <w:t>,</w:t>
      </w:r>
      <w:r>
        <w:rPr>
          <w:sz w:val="22"/>
        </w:rPr>
        <w:t>冰碛湖溃决</w:t>
      </w:r>
      <w:r>
        <w:t>,</w:t>
      </w:r>
      <w:r>
        <w:rPr>
          <w:sz w:val="22"/>
        </w:rPr>
        <w:t>自然灾害</w:t>
      </w:r>
      <w:r>
        <w:t>,</w:t>
      </w:r>
      <w:r>
        <w:rPr>
          <w:sz w:val="22"/>
        </w:rPr>
        <w:t>滑坡</w:t>
        <w:br/>
      </w:r>
      <w:r>
        <w:rPr>
          <w:sz w:val="22"/>
        </w:rPr>
        <w:t>学科关键词：</w:t>
      </w:r>
      <w:r>
        <w:rPr>
          <w:sz w:val="22"/>
        </w:rPr>
        <w:t>人地关系</w:t>
        <w:br/>
      </w:r>
      <w:r>
        <w:rPr>
          <w:sz w:val="22"/>
        </w:rPr>
        <w:t>地点关键词：</w:t>
      </w:r>
      <w:r>
        <w:rPr>
          <w:sz w:val="22"/>
        </w:rPr>
        <w:t>喜马拉雅山</w:t>
        <w:br/>
      </w:r>
      <w:r>
        <w:rPr>
          <w:sz w:val="22"/>
        </w:rPr>
        <w:t>时间关键词：</w:t>
      </w:r>
      <w:r>
        <w:rPr>
          <w:sz w:val="22"/>
        </w:rPr>
        <w:t>现代</w:t>
      </w:r>
    </w:p>
    <w:p>
      <w:r>
        <w:rPr>
          <w:sz w:val="32"/>
        </w:rPr>
        <w:t>3、数据细节</w:t>
      </w:r>
    </w:p>
    <w:p>
      <w:pPr>
        <w:ind w:left="432"/>
      </w:pPr>
      <w:r>
        <w:rPr>
          <w:sz w:val="22"/>
        </w:rPr>
        <w:t>1.比例尺：None</w:t>
      </w:r>
    </w:p>
    <w:p>
      <w:pPr>
        <w:ind w:left="432"/>
      </w:pPr>
      <w:r>
        <w:rPr>
          <w:sz w:val="22"/>
        </w:rPr>
        <w:t>2.投影：WGS84</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北：32.66</w:t>
            </w:r>
          </w:p>
        </w:tc>
        <w:tc>
          <w:tcPr>
            <w:tcW w:type="dxa" w:w="2880"/>
          </w:tcPr>
          <w:p>
            <w:r>
              <w:t>-</w:t>
            </w:r>
          </w:p>
        </w:tc>
      </w:tr>
      <w:tr>
        <w:tc>
          <w:tcPr>
            <w:tcW w:type="dxa" w:w="2880"/>
          </w:tcPr>
          <w:p>
            <w:r>
              <w:t>西：79.06</w:t>
            </w:r>
          </w:p>
        </w:tc>
        <w:tc>
          <w:tcPr>
            <w:tcW w:type="dxa" w:w="2880"/>
          </w:tcPr>
          <w:p>
            <w:r>
              <w:t>-</w:t>
            </w:r>
          </w:p>
        </w:tc>
        <w:tc>
          <w:tcPr>
            <w:tcW w:type="dxa" w:w="2880"/>
          </w:tcPr>
          <w:p>
            <w:r>
              <w:t>东：95.65</w:t>
            </w:r>
          </w:p>
        </w:tc>
      </w:tr>
      <w:tr>
        <w:tc>
          <w:tcPr>
            <w:tcW w:type="dxa" w:w="2880"/>
          </w:tcPr>
          <w:p>
            <w:r>
              <w:t>-</w:t>
            </w:r>
          </w:p>
        </w:tc>
        <w:tc>
          <w:tcPr>
            <w:tcW w:type="dxa" w:w="2880"/>
          </w:tcPr>
          <w:p>
            <w:r>
              <w:t>南：27.2</w:t>
            </w:r>
          </w:p>
        </w:tc>
        <w:tc>
          <w:tcPr>
            <w:tcW w:type="dxa" w:w="2880"/>
          </w:tcPr>
          <w:p>
            <w:r>
              <w:t>-</w:t>
            </w:r>
          </w:p>
        </w:tc>
      </w:tr>
    </w:tbl>
    <w:p>
      <w:r>
        <w:rPr>
          <w:sz w:val="32"/>
        </w:rPr>
        <w:t>5、时间范围</w:t>
      </w:r>
      <w:r>
        <w:rPr>
          <w:sz w:val="22"/>
        </w:rPr>
        <w:t>2005-12-31 16:00:00+00:00</w:t>
      </w:r>
      <w:r>
        <w:rPr>
          <w:sz w:val="22"/>
        </w:rPr>
        <w:t>--</w:t>
      </w:r>
      <w:r>
        <w:rPr>
          <w:sz w:val="22"/>
        </w:rPr>
        <w:t>2009-12-30 16:00:00+00:00</w:t>
      </w:r>
    </w:p>
    <w:p>
      <w:r>
        <w:rPr>
          <w:sz w:val="32"/>
        </w:rPr>
        <w:t>6、引用方式</w:t>
      </w:r>
    </w:p>
    <w:p>
      <w:pPr>
        <w:ind w:left="432"/>
      </w:pPr>
      <w:r>
        <w:rPr>
          <w:sz w:val="22"/>
        </w:rPr>
        <w:t xml:space="preserve">数据的引用: </w:t>
      </w:r>
    </w:p>
    <w:p>
      <w:pPr>
        <w:ind w:left="432" w:firstLine="432"/>
      </w:pPr>
      <w:r>
        <w:t xml:space="preserve">童立强. 喜马拉雅山地区重大地质灾害统计数据集. 时空三极环境大数据平台, DOI:10.11888/Disas.tpdc.271000, CSTR:18406.11.Disas.tpdc.271000, </w:t>
      </w:r>
      <w:r>
        <w:t>2020</w:t>
      </w:r>
      <w:r>
        <w:t>.[</w:t>
      </w:r>
      <w:r>
        <w:t xml:space="preserve">TONG Liqiang. Statistical data set of major geological disasters in Himalayas. A Big Earth Data Platform for Three Poles, DOI:10.11888/Disas.tpdc.271000, CSTR:18406.11.Disas.tpdc.271000, </w:t>
      </w:r>
      <w:r>
        <w:t>2020</w:t>
      </w:r>
      <w:r>
        <w:rPr>
          <w:sz w:val="22"/>
        </w:rPr>
        <w:t>]</w:t>
      </w:r>
    </w:p>
    <w:p>
      <w:pPr>
        <w:ind w:left="432"/>
      </w:pPr>
      <w:r>
        <w:rPr>
          <w:sz w:val="22"/>
        </w:rPr>
        <w:t xml:space="preserve">文章的引用: </w:t>
      </w:r>
    </w:p>
    <w:p>
      <w:pPr>
        <w:ind w:left="864"/>
      </w:pPr>
      <w:r>
        <w:t>童立强[等]著. (2013). 喜马拉雅山地区重大地质灾害遥感调查研究[M]. 北京, 科学出版社.</w:t>
        <w:br/>
        <w:br/>
      </w:r>
    </w:p>
    <w:p>
      <w:r>
        <w:rPr>
          <w:sz w:val="32"/>
        </w:rPr>
        <w:t>7、资助项目信息</w:t>
      </w:r>
    </w:p>
    <w:p>
      <w:pPr>
        <w:ind w:left="432"/>
      </w:pPr>
      <w:r>
        <w:rPr>
          <w:sz w:val="22"/>
        </w:rPr>
        <w:t>喜马拉雅山地区重大地质灾害调查与动态监测</w:t>
        <w:br/>
      </w:r>
    </w:p>
    <w:p>
      <w:r>
        <w:rPr>
          <w:sz w:val="32"/>
        </w:rPr>
        <w:t>8、数据资源提供者</w:t>
      </w:r>
    </w:p>
    <w:p>
      <w:pPr>
        <w:ind w:left="432"/>
      </w:pPr>
      <w:r>
        <w:rPr>
          <w:sz w:val="22"/>
        </w:rPr>
        <w:t xml:space="preserve">姓名: </w:t>
      </w:r>
      <w:r>
        <w:rPr>
          <w:sz w:val="22"/>
        </w:rPr>
        <w:t>童立强</w:t>
        <w:br/>
      </w:r>
      <w:r>
        <w:rPr>
          <w:sz w:val="22"/>
        </w:rPr>
        <w:t xml:space="preserve">单位: </w:t>
      </w:r>
      <w:r>
        <w:rPr>
          <w:sz w:val="22"/>
        </w:rPr>
        <w:t>自然资源部航空物探遥感中心</w:t>
        <w:br/>
      </w:r>
      <w:r>
        <w:rPr>
          <w:sz w:val="22"/>
        </w:rPr>
        <w:t xml:space="preserve">电子邮件: </w:t>
      </w:r>
      <w:r>
        <w:rPr>
          <w:sz w:val="22"/>
        </w:rPr>
        <w:t>tlqhx@sohu.com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