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青藏高原1：25万重大工程扰动灾害数据（1985-2020）</w:t>
      </w:r>
    </w:p>
    <w:p>
      <w:r>
        <w:rPr>
          <w:sz w:val="22"/>
        </w:rPr>
        <w:t>英文标题：Disturbance disaster data of 1:250000 major projects in Qinghai Tibet Plateau (1985-2020)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青藏高原1：25万重大工程扰动灾害数据。对于灾害解译范围，线路工程（国道、高速、铁路、电网工程）及水电工程，以工程两侧第一分水岭为界；矿山、油田和口岸工程，以距离工程1km为界。工程扰动灾害划分为两类：①由工程建设诱发的滑坡、崩塌、泥石流灾害；②可能影响工程的自然灾害，规定上述解译范围内的所有自然灾害均属于第②类工程扰动灾害。其数据包含滑坡的位置、长、宽、高差、分布高程、成因类型、诱发因素、发生时间、岩性等要素及灾害相关工程及工程建设年份等。依据Google earth影像及1:50万地质图解译全区工程扰动灾害，共解译了6176个灾害点；主要利用Google earth进行扰动灾害解译，同时结合野外考察验证解译结果，利用ArcGIS生成灾害分布图件；数据来源于Google earth高分辨率影像，原始数据精度高，在灾害文件生成过程中严格按照解译规范，并有专人审查，数据质量可靠；依据所收集数据可进行研究区灾害风险分析，为已建工程的顺利运行和未建/在建线路工程的建设提供理论指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工程扰动灾害</w:t>
      </w:r>
      <w:r>
        <w:t>,</w:t>
      </w:r>
      <w:r>
        <w:rPr>
          <w:sz w:val="22"/>
        </w:rPr>
        <w:t>工程地质</w:t>
      </w:r>
      <w:r>
        <w:t>,</w:t>
      </w:r>
      <w:r>
        <w:rPr>
          <w:sz w:val="22"/>
        </w:rPr>
        <w:t>地质灾害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1985-2020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2.投影：GCS_China_Geodetic_Coordinate_System_2000</w:t>
      </w:r>
    </w:p>
    <w:p>
      <w:pPr>
        <w:ind w:left="432"/>
      </w:pPr>
      <w:r>
        <w:rPr>
          <w:sz w:val="22"/>
        </w:rPr>
        <w:t>3.文件大小：46.4MB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西：71.2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东：106.65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南：20.975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1984-12-31 16:00:00+00:00</w:t>
      </w:r>
      <w:r>
        <w:rPr>
          <w:sz w:val="22"/>
        </w:rPr>
        <w:t>--</w:t>
      </w:r>
      <w:r>
        <w:rPr>
          <w:sz w:val="22"/>
        </w:rPr>
        <w:t>2020-08-01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祁生文. 青藏高原1：25万重大工程扰动灾害数据（1985-2020）. 时空三极环境大数据平台, DOI:10.11888/SolidEar.tpdc.272209, CSTR:18406.11.SolidEar.tpdc.272209, </w:t>
      </w:r>
      <w:r>
        <w:t>2022</w:t>
      </w:r>
      <w:r>
        <w:t>.[</w:t>
      </w:r>
      <w:r>
        <w:t xml:space="preserve">QI   Shengwen. Disturbance disaster data of 1:250000 major projects in Qinghai Tibet Plateau (1985-2020). A Big Earth Data Platform for Three Poles, DOI:10.11888/SolidEar.tpdc.272209, CSTR:18406.11.SolidEar.tpdc.272209,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祁生文</w:t>
        <w:br/>
      </w:r>
      <w:r>
        <w:rPr>
          <w:sz w:val="22"/>
        </w:rPr>
        <w:t xml:space="preserve">单位: </w:t>
      </w:r>
      <w:r>
        <w:rPr>
          <w:sz w:val="22"/>
        </w:rPr>
        <w:t>中国科学院地质与地球物理研究所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qishengwen@mail.iggcas.ac.cn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