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青海省人均主要工农业产品产量（1978-2020）</w:t>
      </w:r>
    </w:p>
    <w:p>
      <w:r>
        <w:rPr>
          <w:sz w:val="22"/>
        </w:rPr>
        <w:t>英文标题：Output of main industrial and agricultural products per capita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-2020年青海省人均主要工农业产品产量，数据是按年份进行划分的。数据整理自青海省统计局发布的青海省统计年鉴。数据集包含19个数据表，各数据表结构相同。例如1978-2001年的数据表共有17个字段：</w:t>
        <w:br/>
        <w:t>字段1：年份</w:t>
        <w:br/>
        <w:t>字段2：粮食</w:t>
        <w:br/>
        <w:t>字段3：油料</w:t>
        <w:br/>
        <w:t>字段4：水果</w:t>
        <w:br/>
        <w:t>字段5：牛奶</w:t>
        <w:br/>
        <w:t>字段6：肉类</w:t>
        <w:br/>
        <w:t>字段7：牛羊肉</w:t>
        <w:br/>
        <w:t>字段8：羊毛</w:t>
        <w:br/>
        <w:t>字段9：水产品</w:t>
        <w:br/>
        <w:t>字段10：原盐</w:t>
        <w:br/>
        <w:t>字段11：机制纸及纸板</w:t>
        <w:br/>
        <w:t>字段12：原煤</w:t>
        <w:br/>
        <w:t xml:space="preserve">字段13：铝 </w:t>
        <w:br/>
        <w:t>字段14：原油</w:t>
        <w:br/>
        <w:t>字段15：发电量</w:t>
        <w:br/>
        <w:t>字段16：钢</w:t>
        <w:br/>
        <w:t>字段17：水泥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农产品产量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工业品产量</w:t>
      </w:r>
      <w:r>
        <w:t>,</w:t>
      </w:r>
      <w:r>
        <w:rPr>
          <w:sz w:val="22"/>
        </w:rPr>
        <w:t>人均产品产量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青海省人均主要工农业产品产量（1978-2020）. 时空三极环境大数据平台, </w:t>
      </w:r>
      <w:r>
        <w:t>2021</w:t>
      </w:r>
      <w:r>
        <w:t>.[</w:t>
      </w:r>
      <w:r>
        <w:t xml:space="preserve">Qinghai Provincial Bureau of Statistics. Output of main industrial and agricultural products per capita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