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“一带一路”64国的对外开放程度数据</w:t>
      </w:r>
    </w:p>
    <w:p>
      <w:r>
        <w:rPr>
          <w:sz w:val="22"/>
        </w:rPr>
        <w:t>英文标题：Dataset of openness about 64 countries in the Belt and Road Initiative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对外开放程度是指一个国家或地区经济对外开放的程度，具体表现为市场的开放程度，通常包括进出口额、利用外资、关税水平、通关便利、自贸协定、市场准入、资本兑换、知识产权保护等。本套数据为“一带一路”64国的对外开放数据，包括外商直接投资净流入（亿美元）、进口总额（亿美元）、出口总额（亿美元）。数据来源包括世界银行、联合国贸易和发展会议，WTO。沿线64国包括西亚、北非16国；中东欧16国；独联体其他5国；南亚8国；缅甸、越南、泰国等东南亚11国；蒙古、俄罗斯和中亚5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16:00:00+00:00</w:t>
      </w:r>
      <w:r>
        <w:rPr>
          <w:sz w:val="22"/>
        </w:rPr>
        <w:t>--</w:t>
      </w:r>
      <w:r>
        <w:rPr>
          <w:sz w:val="22"/>
        </w:rPr>
        <w:t>2019-01-13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宋涛. “一带一路”64国的对外开放程度数据. 时空三极环境大数据平台, </w:t>
      </w:r>
      <w:r>
        <w:t>2020</w:t>
      </w:r>
      <w:r>
        <w:t>.[</w:t>
      </w:r>
      <w:r>
        <w:t xml:space="preserve">SONG Tao. Dataset of openness about 64 countries in the Belt and Road Initiative.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songtao@igsnrr.ac.cn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