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青藏高原地面气象驱动数据集（2017-2018）</w:t>
      </w:r>
    </w:p>
    <w:p>
      <w:r>
        <w:rPr>
          <w:sz w:val="22"/>
        </w:rPr>
        <w:t>英文标题：Surface meteorological driving dataset  of the Qinghai Tibet Plateau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1）青藏高原地面气象观测数据产品（2017-2018) 地面气象要素驱动数据集，包括近地面气温、地面降水率、短波辐射和长波辐射4个要素。</w:t>
        <w:br/>
        <w:t>2）该数据集是以国际上现有的Princeton再分析资料、GLDAS资料、GEWEX-SRB辐射资料，以及TRMM降水资料为背景场，以及融合了中国气象局常规气象观测数据制作而成，通过空间插值形成。</w:t>
        <w:br/>
        <w:t>3）数据为tiff格式，时间分辨率为日值，空间分辨率为0.1°。</w:t>
        <w:br/>
        <w:t>4）方便不会使用nc格式的此类同化数据的科研人员和学生使用。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2019-01-13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青藏高原地面气象驱动数据集（2017-2018）. 时空三极环境大数据平台, DOI:10.11888/Meteoro.tpdc.270395, CSTR:18406.11.Meteoro.tpdc.270395, </w:t>
      </w:r>
      <w:r>
        <w:t>2020</w:t>
      </w:r>
      <w:r>
        <w:t>.[</w:t>
      </w:r>
      <w:r>
        <w:t xml:space="preserve">ZHU Liping. Surface meteorological driving dataset  of the Qinghai Tibet Plateau (2017-2018). A Big Earth Data Platform for Three Poles, DOI:10.11888/Meteoro.tpdc.270395, CSTR:18406.11.Meteoro.tpdc.270395,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