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青海省基本建设房屋建筑面积（1978-2004）</w:t>
      </w:r>
    </w:p>
    <w:p>
      <w:r>
        <w:rPr>
          <w:sz w:val="22"/>
        </w:rPr>
        <w:t>英文标题：Construction area of capital construction houses in Qinghai Province (1978-2002)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该数据集记录了青海省基本建设房屋建筑面积1978-2004年的统计数据，数据按行业、区域、隶属关系和注册类型等划分的。数据整理自青海省统计局发布的青海省统计年鉴。数据集包含4个数据表，分别为：</w:t>
        <w:br/>
        <w:t>基本建设房屋建筑面积1978-2001年.xls</w:t>
        <w:br/>
        <w:t xml:space="preserve">基本建设房屋建筑面积1978-2002年.xls  </w:t>
        <w:br/>
        <w:t>基本建设施工和竣工房屋面积1978-2003.xls</w:t>
        <w:br/>
        <w:t xml:space="preserve">基本建设施工和竣工房屋面积2004年.xls  </w:t>
        <w:br/>
        <w:t>数据表结构相同。例如基本建设房屋建筑面积1978-2001年数据表共有3个字段：</w:t>
        <w:br/>
        <w:t>字段1：年份地区</w:t>
        <w:br/>
        <w:t>字段2：施工面积</w:t>
        <w:br/>
        <w:t>字段3：竣工面积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基本建设</w:t>
      </w:r>
      <w:r>
        <w:t>,</w:t>
      </w:r>
      <w:r>
        <w:rPr>
          <w:sz w:val="22"/>
        </w:rPr>
        <w:t>房地产开工面积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青海省基本建设房屋建筑面积（1978-2004）. 时空三极环境大数据平台, </w:t>
      </w:r>
      <w:r>
        <w:t>2021</w:t>
      </w:r>
      <w:r>
        <w:t>.[</w:t>
      </w:r>
      <w:r>
        <w:t xml:space="preserve">Qinghai Provincial Bureau of Statistics. Construction area of capital construction houses in Qinghai Province (1978-2002).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