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全国遥感年平均地表温度和冻结指数（2008）</w:t>
      </w:r>
    </w:p>
    <w:p>
      <w:r>
        <w:rPr>
          <w:sz w:val="22"/>
        </w:rPr>
        <w:t>英文标题：National annual average surface temperature and freezing index by remote sensing (2008)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2008年全国遥感年平均地表温度和冻结指数是冉有华等（2015）基于MODIS Aqua/Terra逐日四次的5公里瞬时地表温度数据产品，发展了新的年平均地表温度和冻结指数估计方法，该方法利用上下午LST观测的平均获取日平均地表温度，方法的核心是如何恢复LST产品的缺失数据，该方法有两个特点：（1）将遥感观测到的日地表温度变幅进行了空间插值，利用插值获取的空间连续的日地表温度变幅，使一天只有一次的卫星观测数据得到应用；（2）利用了一个新的缺失数据时间序列滤波方法，即基于离散余弦变换的惩罚最小二乘回归方法。</w:t>
        <w:br/>
        <w:t>验证表明，年平均地表温度与冻结指数的精度只与原始MODIS LST的精度有关，即保持了MODIS LST产品的精度。可用于冻土制图及相关资源环境应用。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冻结指数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地面空气温度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2.投影：lon-lat</w:t>
      </w:r>
    </w:p>
    <w:p>
      <w:pPr>
        <w:ind w:left="432"/>
      </w:pPr>
      <w:r>
        <w:rPr>
          <w:sz w:val="22"/>
        </w:rPr>
        <w:t>3.文件大小：2.83MB</w:t>
      </w:r>
    </w:p>
    <w:p>
      <w:pPr>
        <w:ind w:left="432"/>
      </w:pPr>
      <w:r>
        <w:rPr>
          <w:sz w:val="22"/>
        </w:rPr>
        <w:t>4.数据格式：栅格数据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东：140.0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2008-01-25 16:00:00+00:00</w:t>
      </w:r>
      <w:r>
        <w:rPr>
          <w:sz w:val="22"/>
        </w:rPr>
        <w:t>--</w:t>
      </w:r>
      <w:r>
        <w:rPr>
          <w:sz w:val="22"/>
        </w:rPr>
        <w:t>2009-01-25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冉有华, 李新. 全国遥感年平均地表温度和冻结指数（2008）. 时空三极环境大数据平台, DOI:10.11888/Meteoro.tpdc.270556, CSTR:18406.11.Meteoro.tpdc.270556, </w:t>
      </w:r>
      <w:r>
        <w:t>2017</w:t>
      </w:r>
      <w:r>
        <w:t>.[</w:t>
      </w:r>
      <w:r>
        <w:t xml:space="preserve">LI Xin, RAN  Youhua. National annual average surface temperature and freezing index by remote sensing (2008). A Big Earth Data Platform for Three Poles, DOI:10.11888/Meteoro.tpdc.270556, CSTR:18406.11.Meteoro.tpdc.270556,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Ran, Y.H., Li, X., Jin, R., &amp; Guo, J.W. (2015). Remote Sensing of the Mean Annual Surface Temperature and Surface Frost Number for Mapping Permafrost in China. Arctic. Antarctic &amp; Alpine Research, 47(2), 255-265. doi: 10.1657/AAAR00C-13-306.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冉有华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ranyh@lzb.ac.cn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