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辽宁西部地区埃达克质岩石的地球化学数据集</w:t>
      </w:r>
    </w:p>
    <w:p>
      <w:r>
        <w:rPr>
          <w:sz w:val="22"/>
        </w:rPr>
        <w:t>英文标题：Geochemical data set of adakitic rocks in western Liaoning</w:t>
      </w:r>
    </w:p>
    <w:p>
      <w:r>
        <w:rPr>
          <w:sz w:val="32"/>
        </w:rPr>
        <w:t>1、摘要</w:t>
      </w:r>
    </w:p>
    <w:p>
      <w:pPr>
        <w:ind w:firstLine="432"/>
      </w:pPr>
      <w:r>
        <w:rPr>
          <w:sz w:val="22"/>
        </w:rPr>
        <w:t>本数据集主要包含辽宁西部地区埃达克质岩石的全岩主微量地球化学数据和全岩Sr-Nd同位素数据。其中全岩主量元素地球化学数据由XRF分析获得，微量元素地球化学数据由ICP-MS测试分析得来，全岩Sr-Nd同位素数据通过TIMS测试获得。以上全套数据已经发表在国际权威地学期刊《Lithos》上，数据真实有效，完整可信。通过对该套数据的分析模拟，可以建立起大陆埃达克质岩石的成因模型，约束其形成的构造背景模式。</w:t>
      </w:r>
    </w:p>
    <w:p>
      <w:r>
        <w:rPr>
          <w:sz w:val="32"/>
        </w:rPr>
        <w:t>2、关键词</w:t>
      </w:r>
    </w:p>
    <w:p>
      <w:pPr>
        <w:ind w:left="432"/>
      </w:pPr>
      <w:r>
        <w:rPr>
          <w:sz w:val="22"/>
        </w:rPr>
        <w:t>主题关键词：</w:t>
      </w:r>
      <w:r>
        <w:rPr>
          <w:sz w:val="22"/>
        </w:rPr>
        <w:t>岩石/矿物</w:t>
      </w:r>
      <w:r>
        <w:t>,</w:t>
      </w:r>
      <w:r>
        <w:rPr>
          <w:sz w:val="22"/>
        </w:rPr>
        <w:t>埃达克质岩</w:t>
      </w:r>
      <w:r>
        <w:t>,</w:t>
      </w:r>
      <w:r>
        <w:rPr>
          <w:sz w:val="22"/>
        </w:rPr>
        <w:t>地球化学</w:t>
      </w:r>
      <w:r>
        <w:t>,</w:t>
      </w:r>
      <w:r>
        <w:rPr>
          <w:sz w:val="22"/>
        </w:rPr>
        <w:t>元素地球化学</w:t>
      </w:r>
      <w:r>
        <w:t>,</w:t>
      </w:r>
      <w:r>
        <w:rPr>
          <w:sz w:val="22"/>
        </w:rPr>
        <w:t>同位素地球化学</w:t>
        <w:br/>
      </w:r>
      <w:r>
        <w:rPr>
          <w:sz w:val="22"/>
        </w:rPr>
        <w:t>学科关键词：</w:t>
      </w:r>
      <w:r>
        <w:rPr>
          <w:sz w:val="22"/>
        </w:rPr>
        <w:t>固体地球</w:t>
        <w:br/>
      </w:r>
      <w:r>
        <w:rPr>
          <w:sz w:val="22"/>
        </w:rPr>
        <w:t>地点关键词：</w:t>
      </w:r>
      <w:r>
        <w:rPr>
          <w:sz w:val="22"/>
        </w:rPr>
        <w:t>辽宁西部</w:t>
        <w:br/>
      </w:r>
      <w:r>
        <w:rPr>
          <w:sz w:val="22"/>
        </w:rPr>
        <w:t>时间关键词：</w:t>
      </w:r>
      <w:r>
        <w:rPr>
          <w:sz w:val="22"/>
        </w:rPr>
        <w:t>侏罗纪</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北：42.3</w:t>
            </w:r>
          </w:p>
        </w:tc>
        <w:tc>
          <w:tcPr>
            <w:tcW w:type="dxa" w:w="2880"/>
          </w:tcPr>
          <w:p>
            <w:r>
              <w:t>-</w:t>
            </w:r>
          </w:p>
        </w:tc>
      </w:tr>
      <w:tr>
        <w:tc>
          <w:tcPr>
            <w:tcW w:type="dxa" w:w="2880"/>
          </w:tcPr>
          <w:p>
            <w:r>
              <w:t>西：121.0</w:t>
            </w:r>
          </w:p>
        </w:tc>
        <w:tc>
          <w:tcPr>
            <w:tcW w:type="dxa" w:w="2880"/>
          </w:tcPr>
          <w:p>
            <w:r>
              <w:t>-</w:t>
            </w:r>
          </w:p>
        </w:tc>
        <w:tc>
          <w:tcPr>
            <w:tcW w:type="dxa" w:w="2880"/>
          </w:tcPr>
          <w:p>
            <w:r>
              <w:t>东：123.0</w:t>
            </w:r>
          </w:p>
        </w:tc>
      </w:tr>
      <w:tr>
        <w:tc>
          <w:tcPr>
            <w:tcW w:type="dxa" w:w="2880"/>
          </w:tcPr>
          <w:p>
            <w:r>
              <w:t>-</w:t>
            </w:r>
          </w:p>
        </w:tc>
        <w:tc>
          <w:tcPr>
            <w:tcW w:type="dxa" w:w="2880"/>
          </w:tcPr>
          <w:p>
            <w:r>
              <w:t>南：41.0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戴宏坤, 郑建平. 辽宁西部地区埃达克质岩石的地球化学数据集. 时空三极环境大数据平台, DOI:10.1016/j.lithos.2016.12.020, CSTR:, </w:t>
      </w:r>
      <w:r>
        <w:t>2021</w:t>
      </w:r>
      <w:r>
        <w:t>.[</w:t>
      </w:r>
      <w:r>
        <w:t xml:space="preserve">DAI   Hongkun, ZHENG   Jianping. Geochemical data set of adakitic rocks in western Liaoning. A Big Earth Data Platform for Three Poles, DOI:10.1016/j.lithos.2016.12.020, CSTR:, </w:t>
      </w:r>
      <w:r>
        <w:t>2021</w:t>
      </w:r>
      <w:r>
        <w:rPr>
          <w:sz w:val="22"/>
        </w:rPr>
        <w:t>]</w:t>
      </w:r>
    </w:p>
    <w:p>
      <w:pPr>
        <w:ind w:left="432"/>
      </w:pPr>
      <w:r>
        <w:rPr>
          <w:sz w:val="22"/>
        </w:rPr>
        <w:t xml:space="preserve">文章的引用: </w:t>
      </w:r>
    </w:p>
    <w:p>
      <w:pPr>
        <w:ind w:left="864"/>
      </w:pPr>
      <w:r>
        <w:t>Dai, H.K., Zheng, J.P., Zhou, X., &amp; Griffin, W.L. (2017). Generation of continental adakitic rocks: Crystallization modeling with variable bulk partition coefficients. Lithos, 272–273, 222–231.</w:t>
        <w:br/>
        <w:br/>
      </w:r>
    </w:p>
    <w:p>
      <w:r>
        <w:rPr>
          <w:sz w:val="32"/>
        </w:rPr>
        <w:t>7、资助项目信息</w:t>
      </w:r>
    </w:p>
    <w:p>
      <w:r>
        <w:rPr>
          <w:sz w:val="32"/>
        </w:rPr>
        <w:t>8、数据资源提供者</w:t>
      </w:r>
    </w:p>
    <w:p>
      <w:pPr>
        <w:ind w:left="432"/>
      </w:pPr>
      <w:r>
        <w:rPr>
          <w:sz w:val="22"/>
        </w:rPr>
        <w:t xml:space="preserve">姓名: </w:t>
      </w:r>
      <w:r>
        <w:rPr>
          <w:sz w:val="22"/>
        </w:rPr>
        <w:t>戴宏坤</w:t>
        <w:br/>
      </w:r>
      <w:r>
        <w:rPr>
          <w:sz w:val="22"/>
        </w:rPr>
        <w:t xml:space="preserve">单位: </w:t>
      </w:r>
      <w:r>
        <w:rPr>
          <w:sz w:val="22"/>
        </w:rPr>
        <w:t>中国地质大学(武汉)</w:t>
        <w:br/>
      </w:r>
      <w:r>
        <w:rPr>
          <w:sz w:val="22"/>
        </w:rPr>
        <w:t xml:space="preserve">电子邮件: </w:t>
      </w:r>
      <w:r>
        <w:rPr>
          <w:sz w:val="22"/>
        </w:rPr>
        <w:t>1027617477@qq.com</w:t>
        <w:br/>
        <w:br/>
      </w:r>
      <w:r>
        <w:rPr>
          <w:sz w:val="22"/>
        </w:rPr>
        <w:t xml:space="preserve">姓名: </w:t>
      </w:r>
      <w:r>
        <w:rPr>
          <w:sz w:val="22"/>
        </w:rPr>
        <w:t>郑建平</w:t>
        <w:br/>
      </w:r>
      <w:r>
        <w:rPr>
          <w:sz w:val="22"/>
        </w:rPr>
        <w:t xml:space="preserve">单位: </w:t>
      </w:r>
      <w:r>
        <w:rPr>
          <w:sz w:val="22"/>
        </w:rPr>
        <w:t>中国地质大学(武汉)</w:t>
        <w:br/>
      </w:r>
      <w:r>
        <w:rPr>
          <w:sz w:val="22"/>
        </w:rPr>
        <w:t xml:space="preserve">电子邮件: </w:t>
      </w:r>
      <w:r>
        <w:rPr>
          <w:sz w:val="22"/>
        </w:rPr>
        <w:t>jpzheng@cug.edu.cn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