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热带印度洋关键断面水汽观测数据资料（2020-2021）</w:t>
      </w:r>
    </w:p>
    <w:p>
      <w:r>
        <w:rPr>
          <w:sz w:val="22"/>
        </w:rPr>
        <w:t>英文标题：Water vapor observation data of key sections in the tropical Indian Ocean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1，数据内容包含：年、月、日、小时、经度、纬度、高度、水汽通量的经向（uq）和纬向（vq）分量；</w:t>
        <w:br/>
        <w:t>2，数据来源及加工方法：热带印度洋海洋大气综合科学考察关键断面GPS气象探空数据，通过相对湿度、风场、气压和高度计算水汽通量；</w:t>
        <w:br/>
        <w:t>3，数据质量描述：垂向1秒间隔连续观测</w:t>
        <w:br/>
        <w:t>4，数据应用成果及前景：通过掌握热带印度洋水汽输送的变化特征，研究印度季风雨带的变化特征，同时为季风和西风协同作用的分布特征研究提供数据基础。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水汽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东印度洋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2020-09-25 16:00:00+00:00</w:t>
      </w:r>
      <w:r>
        <w:rPr>
          <w:sz w:val="22"/>
        </w:rPr>
        <w:t>--</w:t>
      </w:r>
      <w:r>
        <w:rPr>
          <w:sz w:val="22"/>
        </w:rPr>
        <w:t>2021-06-04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王东晓. 热带印度洋关键断面水汽观测数据资料（2020-2021）. 时空三极环境大数据平台, DOI:10.11888/Meteoro.tpdc.271781, CSTR:18406.11.Meteoro.tpdc.271781, </w:t>
      </w:r>
      <w:r>
        <w:t>2021</w:t>
      </w:r>
      <w:r>
        <w:t>.[</w:t>
      </w:r>
      <w:r>
        <w:t xml:space="preserve">WANG   Dongxiao. Water vapor observation data of key sections in the tropical Indian Ocean (2020-2021). A Big Earth Data Platform for Three Poles, DOI:10.11888/Meteoro.tpdc.271781, CSTR:18406.11.Meteoro.tpdc.271781,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王东晓</w:t>
        <w:br/>
      </w:r>
      <w:r>
        <w:rPr>
          <w:sz w:val="22"/>
        </w:rPr>
        <w:t xml:space="preserve">单位: </w:t>
      </w:r>
      <w:r>
        <w:rPr>
          <w:sz w:val="22"/>
        </w:rPr>
        <w:t>中国科学院南海海洋研究所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dxwang@scsio.ac.cn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