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青藏高原CHNZ016号网格植物多样性与分布数据（2020-2022）</w:t>
      </w:r>
    </w:p>
    <w:p>
      <w:r>
        <w:rPr>
          <w:sz w:val="22"/>
        </w:rPr>
        <w:t>英文标题：Plant diversity and distribution data of grid chnz016 in Qinghai Tibet Plateau (2022)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为青藏高原CHNZ016号网格植物多样性与分布数据，包含此网格中植物的中文名、拉丁名、纬经度、海拔、采集编号、分子材料份数、标本份数、行政区划、小地点、采集人、采集时间及创建者等信息。该数据获取自e科考网站（http://ekk.kib.ac.cn/web/index/#/），并部分完成鉴定。此数据已涵盖本区系中所有植物名录和具体分布信息。此数据既可用于本区域的区系性质研究，亦可用于探讨本区域植物水平和垂直梯度格局等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气候变化适应</w:t>
      </w:r>
      <w:r>
        <w:t>,</w:t>
      </w:r>
      <w:r>
        <w:rPr>
          <w:sz w:val="22"/>
        </w:rPr>
        <w:t>模型模拟</w:t>
      </w:r>
      <w:r>
        <w:t>,</w:t>
      </w:r>
      <w:r>
        <w:rPr>
          <w:sz w:val="22"/>
        </w:rPr>
        <w:t>其他数据</w:t>
      </w:r>
      <w:r>
        <w:t>,</w:t>
      </w:r>
      <w:r>
        <w:rPr>
          <w:sz w:val="22"/>
        </w:rPr>
        <w:t>机器学习</w:t>
      </w:r>
      <w:r>
        <w:t>,</w:t>
      </w:r>
      <w:r>
        <w:rPr>
          <w:sz w:val="22"/>
        </w:rPr>
        <w:t>生态资产</w:t>
      </w:r>
      <w:r>
        <w:t>,</w:t>
      </w:r>
      <w:r>
        <w:rPr>
          <w:sz w:val="22"/>
        </w:rPr>
        <w:t>时空差异</w:t>
      </w:r>
      <w:r>
        <w:t>,</w:t>
      </w:r>
      <w:r>
        <w:rPr>
          <w:sz w:val="22"/>
        </w:rPr>
        <w:t>贡献率</w:t>
      </w:r>
      <w:r>
        <w:t>,</w:t>
      </w:r>
      <w:r>
        <w:rPr>
          <w:sz w:val="22"/>
        </w:rPr>
        <w:t>生态环境政策</w:t>
      </w:r>
      <w:r>
        <w:t>,</w:t>
      </w:r>
      <w:r>
        <w:rPr>
          <w:sz w:val="22"/>
        </w:rPr>
        <w:t>其他</w:t>
      </w:r>
      <w:r>
        <w:t>,</w:t>
      </w:r>
      <w:r>
        <w:rPr>
          <w:sz w:val="22"/>
        </w:rPr>
        <w:t>健康</w:t>
      </w:r>
      <w:r>
        <w:t>,</w:t>
      </w:r>
      <w:r>
        <w:rPr>
          <w:sz w:val="22"/>
        </w:rPr>
        <w:t>生态恢复</w:t>
        <w:br/>
      </w:r>
      <w:r>
        <w:rPr>
          <w:sz w:val="22"/>
        </w:rPr>
        <w:t>学科关键词：</w:t>
      </w:r>
      <w:r>
        <w:rPr>
          <w:sz w:val="22"/>
        </w:rPr>
        <w:t>其他</w:t>
      </w:r>
      <w:r>
        <w:t>,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2022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3.文件大小：1.0MB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北：32.0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西：97.0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东：107.0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南：22.0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2020-12-31 16:00:00+00:00</w:t>
      </w:r>
      <w:r>
        <w:rPr>
          <w:sz w:val="22"/>
        </w:rPr>
        <w:t>--</w:t>
      </w:r>
      <w:r>
        <w:rPr>
          <w:sz w:val="22"/>
        </w:rPr>
        <w:t>2022-05-23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邓涛. 青藏高原CHNZ016号网格植物多样性与分布数据（2020-2022）. 时空三极环境大数据平台, DOI:10.11888/HumanNat.tpdc.272454, CSTR:18406.11.HumanNat.tpdc.272454, </w:t>
      </w:r>
      <w:r>
        <w:t>2022</w:t>
      </w:r>
      <w:r>
        <w:t>.[</w:t>
      </w:r>
      <w:r>
        <w:t xml:space="preserve">DENG   Tao . Plant diversity and distribution data of grid chnz016 in Qinghai Tibet Plateau (2022). A Big Earth Data Platform for Three Poles, DOI:10.11888/HumanNat.tpdc.272454, CSTR:18406.11.HumanNat.tpdc.272454,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邓涛</w:t>
        <w:br/>
      </w:r>
      <w:r>
        <w:rPr>
          <w:sz w:val="22"/>
        </w:rPr>
        <w:t xml:space="preserve">单位: </w:t>
      </w:r>
      <w:r>
        <w:rPr>
          <w:sz w:val="22"/>
        </w:rPr>
        <w:t>中国科学院昆明植物研究所</w:t>
        <w:br/>
      </w:r>
      <w:r>
        <w:rPr>
          <w:sz w:val="22"/>
        </w:rPr>
        <w:t xml:space="preserve">电子邮件: </w:t>
      </w:r>
      <w:r>
        <w:rPr>
          <w:sz w:val="22"/>
        </w:rPr>
        <w:t>2019QZKK0502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