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黑河综合遥感联合试验：上游寒区水文试验区滴谱仪观测数据集</w:t>
      </w:r>
    </w:p>
    <w:p>
      <w:r>
        <w:rPr>
          <w:sz w:val="22"/>
        </w:rPr>
        <w:t>英文标题：WATER: Dataset of the drop spectrometer observations in the cold region hydrology experimental area</w:t>
      </w:r>
    </w:p>
    <w:p>
      <w:r>
        <w:rPr>
          <w:sz w:val="32"/>
        </w:rPr>
        <w:t>1、摘要</w:t>
      </w:r>
    </w:p>
    <w:p>
      <w:pPr>
        <w:ind w:firstLine="432"/>
      </w:pPr>
      <w:r>
        <w:rPr>
          <w:sz w:val="22"/>
        </w:rPr>
        <w:t>本数据集包括激光式雨滴谱仪（PARSIVEL）获取的上游试验的不同类型降雨的雨滴谱资料，包括降水粒子粒径信息和其下落末速度的信息。此外利用滴谱数据可以计算得到对应X波段的双偏振雷达参数：差分反射率ZDR和差分传播相移常数 KDP。</w:t>
        <w:br/>
        <w:t>滴谱仪取样面积：5400mm^2，液体粒子的直径范围：0.2-5mm，固体粒子的直径范围为：0.2-25mm。</w:t>
        <w:br/>
        <w:t>观测地点在青海省祁连县阿柔乡（N39.06°，E100.44°，3002m）；观测时间从2008年3月14日开始到2008年4月14日结束，采样间隔时间为30秒。</w:t>
      </w:r>
    </w:p>
    <w:p>
      <w:r>
        <w:rPr>
          <w:sz w:val="32"/>
        </w:rPr>
        <w:t>2、关键词</w:t>
      </w:r>
    </w:p>
    <w:p>
      <w:pPr>
        <w:ind w:left="432"/>
      </w:pPr>
      <w:r>
        <w:rPr>
          <w:sz w:val="22"/>
        </w:rPr>
        <w:t>主题关键词：</w:t>
      </w:r>
      <w:r>
        <w:rPr>
          <w:sz w:val="22"/>
        </w:rPr>
        <w:t>降水</w:t>
      </w:r>
      <w:r>
        <w:t>,</w:t>
      </w:r>
      <w:r>
        <w:rPr>
          <w:sz w:val="22"/>
        </w:rPr>
        <w:t>滴谱仪(PARSIVEL)</w:t>
      </w:r>
      <w:r>
        <w:t>,</w:t>
      </w:r>
      <w:r>
        <w:rPr>
          <w:sz w:val="22"/>
        </w:rPr>
        <w:t>雨</w:t>
      </w:r>
      <w:r>
        <w:t>,</w:t>
      </w:r>
      <w:r>
        <w:rPr>
          <w:sz w:val="22"/>
        </w:rPr>
        <w:t>遥感技术</w:t>
      </w:r>
      <w:r>
        <w:t>,</w:t>
      </w:r>
      <w:r>
        <w:rPr>
          <w:sz w:val="22"/>
        </w:rPr>
        <w:t>水文</w:t>
        <w:br/>
      </w:r>
      <w:r>
        <w:rPr>
          <w:sz w:val="22"/>
        </w:rPr>
        <w:t>学科关键词：</w:t>
      </w:r>
      <w:r>
        <w:rPr>
          <w:sz w:val="22"/>
        </w:rPr>
        <w:t>大气</w:t>
      </w:r>
      <w:r>
        <w:t>,</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r>
      <w:r>
        <w:t xml:space="preserve">, </w:t>
      </w:r>
      <w:r>
        <w:rPr>
          <w:sz w:val="22"/>
        </w:rPr>
        <w:t>阿柔冻融观测站</w:t>
        <w:br/>
      </w:r>
      <w:r>
        <w:rPr>
          <w:sz w:val="22"/>
        </w:rPr>
        <w:t>时间关键词：</w:t>
      </w:r>
      <w:r>
        <w:rPr>
          <w:sz w:val="22"/>
        </w:rPr>
        <w:t>2008-04-14</w:t>
      </w:r>
      <w:r>
        <w:t xml:space="preserve">, </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3.文件大小：15.48MB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w:t>
            </w:r>
          </w:p>
        </w:tc>
        <w:tc>
          <w:tcPr>
            <w:tcW w:type="dxa" w:w="2880"/>
          </w:tcPr>
          <w:p>
            <w:r>
              <w:t>-</w:t>
            </w:r>
          </w:p>
        </w:tc>
      </w:tr>
      <w:tr>
        <w:tc>
          <w:tcPr>
            <w:tcW w:type="dxa" w:w="2880"/>
          </w:tcPr>
          <w:p>
            <w:r>
              <w:t>西：100.44</w:t>
            </w:r>
          </w:p>
        </w:tc>
        <w:tc>
          <w:tcPr>
            <w:tcW w:type="dxa" w:w="2880"/>
          </w:tcPr>
          <w:p>
            <w:r>
              <w:t>-</w:t>
            </w:r>
          </w:p>
        </w:tc>
        <w:tc>
          <w:tcPr>
            <w:tcW w:type="dxa" w:w="2880"/>
          </w:tcPr>
          <w:p>
            <w:r>
              <w:t>东：100.44</w:t>
            </w:r>
          </w:p>
        </w:tc>
      </w:tr>
      <w:tr>
        <w:tc>
          <w:tcPr>
            <w:tcW w:type="dxa" w:w="2880"/>
          </w:tcPr>
          <w:p>
            <w:r>
              <w:t>-</w:t>
            </w:r>
          </w:p>
        </w:tc>
        <w:tc>
          <w:tcPr>
            <w:tcW w:type="dxa" w:w="2880"/>
          </w:tcPr>
          <w:p>
            <w:r>
              <w:t>南：39.06</w:t>
            </w:r>
          </w:p>
        </w:tc>
        <w:tc>
          <w:tcPr>
            <w:tcW w:type="dxa" w:w="2880"/>
          </w:tcPr>
          <w:p>
            <w:r>
              <w:t>-</w:t>
            </w:r>
          </w:p>
        </w:tc>
      </w:tr>
    </w:tbl>
    <w:p>
      <w:r>
        <w:rPr>
          <w:sz w:val="32"/>
        </w:rPr>
        <w:t>5、时间范围</w:t>
      </w:r>
      <w:r>
        <w:rPr>
          <w:sz w:val="22"/>
        </w:rPr>
        <w:t>2008-03-31 09:00:00+00:00</w:t>
      </w:r>
      <w:r>
        <w:rPr>
          <w:sz w:val="22"/>
        </w:rPr>
        <w:t>--</w:t>
      </w:r>
      <w:r>
        <w:rPr>
          <w:sz w:val="22"/>
        </w:rPr>
        <w:t>2008-05-01 05:42:00+00:00</w:t>
      </w:r>
    </w:p>
    <w:p>
      <w:r>
        <w:rPr>
          <w:sz w:val="32"/>
        </w:rPr>
        <w:t>6、引用方式</w:t>
      </w:r>
    </w:p>
    <w:p>
      <w:pPr>
        <w:ind w:left="432"/>
      </w:pPr>
      <w:r>
        <w:rPr>
          <w:sz w:val="22"/>
        </w:rPr>
        <w:t xml:space="preserve">数据的引用: </w:t>
      </w:r>
    </w:p>
    <w:p>
      <w:pPr>
        <w:ind w:left="432" w:firstLine="432"/>
      </w:pPr>
      <w:r>
        <w:t xml:space="preserve">黑河综合遥感联合试验：上游寒区水文试验区滴谱仪观测数据集. 时空三极环境大数据平台, DOI:10.3972/water973.0163.db, CSTR:18406.11.water973.0163.db, </w:t>
      </w:r>
      <w:r>
        <w:t>2013</w:t>
      </w:r>
      <w:r>
        <w:t>.[</w:t>
      </w:r>
      <w:r>
        <w:t xml:space="preserve">WATER: Dataset of the drop spectrometer observations in the cold region hydrology experimental area. A Big Earth Data Platform for Three Poles, DOI:10.3972/water973.0163.db, CSTR:18406.11.water973.0163.db, </w:t>
      </w:r>
      <w:r>
        <w:t>2013</w:t>
      </w:r>
      <w:r>
        <w:rPr>
          <w:sz w:val="22"/>
        </w:rPr>
        <w:t>]</w:t>
      </w:r>
    </w:p>
    <w:p>
      <w:pPr>
        <w:ind w:left="432"/>
      </w:pPr>
      <w:r>
        <w:rPr>
          <w:sz w:val="22"/>
        </w:rPr>
        <w:t xml:space="preserve">文章的引用: </w:t>
      </w:r>
    </w:p>
    <w:p>
      <w:pPr>
        <w:ind w:left="864"/>
      </w:pPr>
      <w:r>
        <w:t>Zhao G, Chu R, Zhang T, Li J, Shen J, Wu Z. Improving the rainfall rate estimation in the midstream of the Heihe River Basin using rain drop size distribution. Hydrology and Earth System Sciences, 2011, 15(3): 943-951. doi:10.5194/hess-15-943-2011.</w:t>
        <w:br/>
        <w:br/>
      </w:r>
      <w:r>
        <w:t>赵果, 楚荣忠, 张彤, 贾伟. 祁连山区春季降雪滴谱特性分析. 冰川冻土, 2009, 31(2): 254-261.</w:t>
        <w:br/>
        <w:br/>
      </w:r>
      <w:r>
        <w:t>Zhao G, Chu RZ, Zhang T, Jia W, Shen J, Wu ZY. Analysis of the characteristics of snow drop size distribution in the Qilian Mountains. Sciences in Cold and Arid Regions, 2010, 2(5): 419-426, DOI: 10.3724/SP.J.1226.2010.00419.</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