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黑河综合遥感联合试验：临泽草地加密观测区植被结构和生物物理参数观测数据集</w:t>
      </w:r>
    </w:p>
    <w:p>
      <w:r>
        <w:rPr>
          <w:sz w:val="22"/>
        </w:rPr>
        <w:t>英文标题：WATER: Dataset of canopy structure and biophysical parameter measurements in the Linze grassland foci experimental area</w:t>
      </w:r>
    </w:p>
    <w:p>
      <w:r>
        <w:rPr>
          <w:sz w:val="32"/>
        </w:rPr>
        <w:t>1、摘要</w:t>
      </w:r>
    </w:p>
    <w:p>
      <w:pPr>
        <w:ind w:firstLine="432"/>
      </w:pPr>
      <w:r>
        <w:rPr>
          <w:sz w:val="22"/>
        </w:rPr>
        <w:t>2008年5月26日至6月29日期间临泽草地加密观测区对植被生物物理参数和结构参数进行了常规测量，主要观测了临泽草地加密观测区不同地表类型的植被生物量、叶倾角、株高、LAI等。生物量通过采样称重获得，叶倾角用量角器测得，株高用钢卷尺测得，LAI用LAI-2000测得。</w:t>
        <w:br/>
        <w:t>观测内容，观测日期及观测样区如下：</w:t>
        <w:br/>
        <w:t xml:space="preserve">{| </w:t>
        <w:br/>
        <w:t xml:space="preserve">!观测内容 </w:t>
        <w:br/>
        <w:t xml:space="preserve">!观测日期 </w:t>
        <w:br/>
        <w:t xml:space="preserve">!样区 </w:t>
        <w:br/>
        <w:t xml:space="preserve">|- </w:t>
        <w:br/>
        <w:t xml:space="preserve"> | 叶倾角 || 2008-06-24 ||  E   </w:t>
        <w:br/>
        <w:t xml:space="preserve">|- </w:t>
        <w:br/>
        <w:t xml:space="preserve"> | 叶倾角 || 2008-06-29 ||  A E </w:t>
        <w:br/>
        <w:t>|-</w:t>
        <w:br/>
        <w:t xml:space="preserve"> | 植被生物量 || 2008-06-18 || A D E</w:t>
        <w:br/>
        <w:t xml:space="preserve"> |-</w:t>
        <w:br/>
        <w:t xml:space="preserve"> | 植被生物量 || 2008-06-24 || A E </w:t>
        <w:br/>
        <w:t xml:space="preserve">|- </w:t>
        <w:br/>
        <w:t xml:space="preserve"> | 植被生物量 || 2008-06-29 || A E </w:t>
        <w:br/>
        <w:t xml:space="preserve">|- </w:t>
        <w:br/>
        <w:t xml:space="preserve"> | 株高 || 2008-05-26 || A D E </w:t>
        <w:br/>
        <w:t xml:space="preserve">|- </w:t>
        <w:br/>
        <w:t xml:space="preserve"> | 株高 || 2008-06-14 || B </w:t>
        <w:br/>
        <w:t xml:space="preserve">|- </w:t>
        <w:br/>
        <w:t xml:space="preserve"> | LAI || 2008-05-28 || E </w:t>
        <w:br/>
        <w:t xml:space="preserve">|- </w:t>
        <w:br/>
        <w:t xml:space="preserve"> | LAI || 2008-06-05 || E </w:t>
        <w:br/>
        <w:t xml:space="preserve">|- </w:t>
        <w:br/>
        <w:t xml:space="preserve"> | LAI || 2008-06-06 || A </w:t>
        <w:br/>
        <w:t>|-</w:t>
        <w:br/>
        <w:t xml:space="preserve"> | LAI || 2008-06-11 || A </w:t>
        <w:br/>
        <w:t xml:space="preserve">|- </w:t>
        <w:br/>
        <w:t xml:space="preserve"> | LAI || 2008-06-18 || D E</w:t>
        <w:br/>
        <w:t xml:space="preserve"> |- </w:t>
        <w:br/>
        <w:t xml:space="preserve"> | 覆盖度 || 2008-5-27 || A，D，E 样区中的30m小样方</w:t>
        <w:br/>
        <w:t xml:space="preserve"> |- </w:t>
        <w:br/>
        <w:t xml:space="preserve"> | 覆盖度 || 2008-5-26、27 || D，E样区360m样方</w:t>
        <w:br/>
        <w:t xml:space="preserve"> |- </w:t>
        <w:br/>
        <w:t xml:space="preserve"> | 覆盖度 || 2008-6-14 || B样区360m样方</w:t>
        <w:br/>
        <w:t xml:space="preserve">|- </w:t>
        <w:br/>
        <w:t xml:space="preserve"> |}</w:t>
        <w:br/>
        <w:t>本数据集包括所测量的覆盖度文件夹；叶倾角文件夹；植被生物量文件夹；株高文件夹；LAI测量Excel数据表格及一数据质量说明txt文档。</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植被盖度</w:t>
      </w:r>
      <w:r>
        <w:t>,</w:t>
      </w:r>
      <w:r>
        <w:rPr>
          <w:sz w:val="22"/>
        </w:rPr>
        <w:t>植被结构</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2008-06-14</w:t>
      </w:r>
      <w:r>
        <w:t xml:space="preserve">, </w:t>
      </w:r>
      <w:r>
        <w:rPr>
          <w:sz w:val="22"/>
        </w:rPr>
        <w:t>2008-06-06</w:t>
      </w:r>
      <w:r>
        <w:t xml:space="preserve">, </w:t>
      </w:r>
      <w:r>
        <w:rPr>
          <w:sz w:val="22"/>
        </w:rPr>
        <w:t>2008-06-29</w:t>
      </w:r>
      <w:r>
        <w:t xml:space="preserve">, </w:t>
      </w:r>
      <w:r>
        <w:rPr>
          <w:sz w:val="22"/>
        </w:rPr>
        <w:t>2008-06-05</w:t>
      </w:r>
      <w:r>
        <w:t xml:space="preserve">, </w:t>
      </w:r>
      <w:r>
        <w:rPr>
          <w:sz w:val="22"/>
        </w:rPr>
        <w:t>2008-06-24</w:t>
      </w:r>
      <w:r>
        <w:t xml:space="preserve">, </w:t>
      </w:r>
      <w:r>
        <w:rPr>
          <w:sz w:val="22"/>
        </w:rPr>
        <w:t>2008-06-18</w:t>
      </w:r>
      <w:r>
        <w:t xml:space="preserve">, </w:t>
      </w:r>
      <w:r>
        <w:rPr>
          <w:sz w:val="22"/>
        </w:rPr>
        <w:t>2008-05-28</w:t>
      </w:r>
      <w:r>
        <w:t xml:space="preserve">, </w:t>
      </w:r>
      <w:r>
        <w:rPr>
          <w:sz w:val="22"/>
        </w:rPr>
        <w:t>2008-06-11</w:t>
      </w:r>
      <w:r>
        <w:t xml:space="preserve">, </w:t>
      </w:r>
      <w:r>
        <w:rPr>
          <w:sz w:val="22"/>
        </w:rPr>
        <w:t>2008-05-29</w:t>
      </w:r>
      <w:r>
        <w:t xml:space="preserve">, </w:t>
      </w:r>
      <w:r>
        <w:rPr>
          <w:sz w:val="22"/>
        </w:rPr>
        <w:t>2008-05-26</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3.文件大小：368.9MB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2008-06-05 16:00:00+00:00</w:t>
      </w:r>
      <w:r>
        <w:rPr>
          <w:sz w:val="22"/>
        </w:rPr>
        <w:t>--</w:t>
      </w:r>
      <w:r>
        <w:rPr>
          <w:sz w:val="22"/>
        </w:rPr>
        <w:t>2008-07-09 16:00:00+00:00</w:t>
      </w:r>
    </w:p>
    <w:p>
      <w:r>
        <w:rPr>
          <w:sz w:val="32"/>
        </w:rPr>
        <w:t>6、引用方式</w:t>
      </w:r>
    </w:p>
    <w:p>
      <w:pPr>
        <w:ind w:left="432"/>
      </w:pPr>
      <w:r>
        <w:rPr>
          <w:sz w:val="22"/>
        </w:rPr>
        <w:t xml:space="preserve">数据的引用: </w:t>
      </w:r>
    </w:p>
    <w:p>
      <w:pPr>
        <w:ind w:left="432" w:firstLine="432"/>
      </w:pPr>
      <w:r>
        <w:t xml:space="preserve">曹永攀,  钞振华, 盖春梅, 胡晓利, 黄春林, 晋锐, 年雁云, 王树果, 王旭峰, 吴月茹,  王静, 李笑宇. 黑河综合遥感联合试验：临泽草地加密观测区植被结构和生物物理参数观测数据集. 时空三极环境大数据平台, DOI:10.3972/water973.0080.db, CSTR:18406.11.water973.0080.db, </w:t>
      </w:r>
      <w:r>
        <w:t>2013</w:t>
      </w:r>
      <w:r>
        <w:t>.[</w:t>
      </w:r>
      <w:r>
        <w:t xml:space="preserve">NIAN   Yanyun, WANG   Jing, CAO   Yongpan, WANG Shuguo, HU   Xiaoli, WU   Yueru, CHAO   Zhenhua, WANG Xufeng, GE Chunmei, LI   Xiaoyu, HUANG  Chunlin. WATER: Dataset of canopy structure and biophysical parameter measurements in the Linze grassland foci experimental area. A Big Earth Data Platform for Three Poles, DOI:10.3972/water973.0080.db, CSTR:18406.11.water973.0080.db,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 xml:space="preserve"> 钞振华</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胡晓利</w:t>
        <w:br/>
      </w:r>
      <w:r>
        <w:rPr>
          <w:sz w:val="22"/>
        </w:rPr>
        <w:t xml:space="preserve">单位: </w:t>
      </w:r>
      <w:r>
        <w:rPr>
          <w:sz w:val="22"/>
        </w:rPr>
        <w:t>中国科学院寒区旱区环境与工程研究所</w:t>
        <w:br/>
      </w:r>
      <w:r>
        <w:rPr>
          <w:sz w:val="22"/>
        </w:rPr>
        <w:t xml:space="preserve">电子邮件: </w:t>
      </w:r>
      <w:r>
        <w:rPr>
          <w:sz w:val="22"/>
        </w:rPr>
        <w:t>huxiaoli@lzb.ac.cn</w:t>
        <w:br/>
        <w:br/>
      </w:r>
      <w:r>
        <w:rPr>
          <w:sz w:val="22"/>
        </w:rPr>
        <w:t xml:space="preserve">姓名: </w:t>
      </w:r>
      <w:r>
        <w:rPr>
          <w:sz w:val="22"/>
        </w:rPr>
        <w:t>黄春林</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王静</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