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青海省乌兰县草地类型面积、载畜量统计数据（1988，2012）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Wulan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乌兰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乌兰县草地类型面积、载畜量统计数据（1988）、乌兰县草地类型面积、载畜量统计数据（2012）。数据表结构相似。例如乌兰县草地类型面积、载畜量统计数据-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乌兰县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3.文件大小：1.88MB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青海省乌兰县草地类型面积、载畜量统计数据（1988，2012）.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Wulan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