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青海省农牧业产业化龙头企业基本情况表（2013-2018）</w:t>
      </w:r>
    </w:p>
    <w:p>
      <w:r>
        <w:rPr>
          <w:sz w:val="22"/>
        </w:rPr>
        <w:t>英文标题：Basic information of leading enterprises in agriculture and animal husbandry industrialization in Qinghai Province (2013-2018)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牧业产业化龙头企业基本情况表，统计数据覆盖时间范围为2013年-2018年。数据按企业名称、企业登记注册类型、法人代表、总经理、企业地址、固定电话、手机及传真等项目划分。数据集包含6个数据表，分别为：青海省农牧业产业化龙头企业基本情况表（2013年），  青海省农牧业产业化龙头企业基本情况表（2014年），  青海省农牧业产业化龙头企业基本情况表（2015年），  青海省农牧业产业化龙头企业基本情况表（2016年） ， 青海省农牧业产业化龙头企业基本情况表（2017年） ， 青海省农牧业产业化龙头企业基本情况表（2018年） 。数据表结构相同。例如青海省农牧业产业化龙头企业基本情况表（2013年）数据表共有9个字段：</w:t>
        <w:br/>
        <w:t>字段1：企业名称</w:t>
        <w:br/>
        <w:t>字段2：企业登记注册类型</w:t>
        <w:br/>
        <w:t>字段3：法人代表</w:t>
        <w:br/>
        <w:t>字段4：总经理</w:t>
        <w:br/>
        <w:t>字段5：企业地址</w:t>
        <w:br/>
        <w:t>字段6：邮编</w:t>
        <w:br/>
        <w:t>字段7：固定电话、手机及传真</w:t>
        <w:br/>
        <w:t>字段8：网址</w:t>
        <w:br/>
        <w:t>字段9：备注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企业状况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青海省农牧业产业化龙头企业基本情况表（2013-2018）. 时空三极环境大数据平台, </w:t>
      </w:r>
      <w:r>
        <w:t>2021</w:t>
      </w:r>
      <w:r>
        <w:t>.[</w:t>
      </w:r>
      <w:r>
        <w:t xml:space="preserve">AGRICULTURAL AND RURAL    Department of Qinghai Province. Basic information of leading enterprises in agriculture and animal husbandry industrialization in Qinghai Province (2013-2018).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