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极端降水灾害风险评估数据集（2019）</w:t>
      </w:r>
    </w:p>
    <w:p>
      <w:r>
        <w:rPr>
          <w:sz w:val="22"/>
        </w:rPr>
        <w:t>英文标题：Extreme precipitation disaster risk assessment data set (2019)</w:t>
      </w:r>
    </w:p>
    <w:p>
      <w:r>
        <w:rPr>
          <w:sz w:val="32"/>
        </w:rPr>
        <w:t>1、摘要</w:t>
      </w:r>
    </w:p>
    <w:p>
      <w:pPr>
        <w:ind w:firstLine="432"/>
      </w:pPr>
      <w:r>
        <w:rPr>
          <w:sz w:val="22"/>
        </w:rPr>
        <w:t>此数据集以百米级危险性评估数据集和百米级脆弱性评估数据集为基础，分别赋予危险性和脆弱性不同的权重（其中危险性权重为0.8，脆弱性权重为0.2），相加计算获得了34个关键节点百米级的风险评估数据集。该数据集评估了“一带一路”重点区域在极端降水事件下的洪涝灾害风险，为当地政府部门决策提供依据，同时以便在洪涝灾害发生前进行预警，从而可以争取到宝贵的时间采取防灾减灾措施，降低洪涝灾害所带来的人民群众生命财产损失。</w:t>
      </w:r>
    </w:p>
    <w:p>
      <w:r>
        <w:rPr>
          <w:sz w:val="32"/>
        </w:rPr>
        <w:t>2、关键词</w:t>
      </w:r>
    </w:p>
    <w:p>
      <w:pPr>
        <w:ind w:left="432"/>
      </w:pPr>
      <w:r>
        <w:rPr>
          <w:sz w:val="22"/>
        </w:rPr>
        <w:t>主题关键词：</w:t>
      </w:r>
      <w:r>
        <w:rPr>
          <w:sz w:val="22"/>
        </w:rPr>
        <w:t>大气遥感产品</w:t>
      </w:r>
      <w:r>
        <w:t>,</w:t>
      </w:r>
      <w:r>
        <w:rPr>
          <w:sz w:val="22"/>
        </w:rPr>
        <w:t>降水</w:t>
      </w:r>
      <w:r>
        <w:t>,</w:t>
      </w:r>
      <w:r>
        <w:rPr>
          <w:sz w:val="22"/>
        </w:rPr>
        <w:t>降水量</w:t>
      </w:r>
      <w:r>
        <w:t>,</w:t>
      </w:r>
      <w:r>
        <w:rPr>
          <w:sz w:val="22"/>
        </w:rPr>
        <w:t>大气遥感</w:t>
        <w:br/>
      </w:r>
      <w:r>
        <w:rPr>
          <w:sz w:val="22"/>
        </w:rPr>
        <w:t>学科关键词：</w:t>
      </w:r>
      <w:r>
        <w:rPr>
          <w:sz w:val="22"/>
        </w:rPr>
        <w:t>大气</w:t>
        <w:br/>
      </w:r>
      <w:r>
        <w:rPr>
          <w:sz w:val="22"/>
        </w:rPr>
        <w:t>地点关键词：</w:t>
      </w:r>
      <w:r>
        <w:rPr>
          <w:sz w:val="22"/>
        </w:rPr>
        <w:t>泛第三极</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3.文件大小：2050.0MB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葛咏, 李强子, 李毅. 极端降水灾害风险评估数据集（2019）. 时空三极环境大数据平台, DOI:10.11888/Geogra.tpdc.270406, CSTR:18406.11.Geogra.tpdc.270406, </w:t>
      </w:r>
      <w:r>
        <w:t>2020</w:t>
      </w:r>
      <w:r>
        <w:t>.[</w:t>
      </w:r>
      <w:r>
        <w:t xml:space="preserve">GE  Yong, LI  Qiangzi, LI  Yi. Extreme precipitation disaster risk assessment data set (2019). A Big Earth Data Platform for Three Poles, DOI:10.11888/Geogra.tpdc.270406, CSTR:18406.11.Geogra.tpdc.270406, </w:t>
      </w:r>
      <w:r>
        <w:t>2020</w:t>
      </w:r>
      <w:r>
        <w:rPr>
          <w:sz w:val="22"/>
        </w:rPr>
        <w:t>]</w:t>
      </w:r>
    </w:p>
    <w:p>
      <w:pPr>
        <w:ind w:left="432"/>
      </w:pPr>
      <w:r>
        <w:rPr>
          <w:sz w:val="22"/>
        </w:rPr>
        <w:t xml:space="preserve">文章的引用: </w:t>
      </w:r>
    </w:p>
    <w:p>
      <w:pPr>
        <w:ind w:left="864"/>
      </w:pPr>
      <w:r>
        <w:t>Li, Q.L., Zhang, W.C., Yi, L., Liu, J.P., &amp; Chen, H. (2018). Accuracy evaluation and comparison of gpm and trmm precipitation product over mainland china. Advances in Water Science, 29(3), 303-313.</w:t>
        <w:br/>
        <w:br/>
      </w:r>
      <w:r>
        <w:t>Kummu, M., Taka, M., &amp; Guillaume, J.H.A. (2018). Gridded global datasets for Gross Domestic Product and Human Development Index over 1990–2015. Scientific Data, 5(1), 180004. https://doi.org/10.1038/sdata.2018.4.</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中科院遥感所</w:t>
        <w:br/>
      </w:r>
      <w:r>
        <w:rPr>
          <w:sz w:val="22"/>
        </w:rPr>
        <w:t xml:space="preserve">电子邮件: </w:t>
      </w:r>
      <w:r>
        <w:rPr>
          <w:sz w:val="22"/>
        </w:rPr>
        <w:t>liyi@radi.ac.cn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