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泰国西部Wat Mong Kratae剖面古生物化石鉴定单</w:t>
      </w:r>
    </w:p>
    <w:p>
      <w:r>
        <w:rPr>
          <w:sz w:val="22"/>
        </w:rPr>
        <w:t>英文标题：Identification lists of fossils from Wat Mong Kratae section, western Thailand</w:t>
      </w:r>
    </w:p>
    <w:p>
      <w:r>
        <w:rPr>
          <w:sz w:val="32"/>
        </w:rPr>
        <w:t>1、摘要</w:t>
      </w:r>
    </w:p>
    <w:p>
      <w:pPr>
        <w:ind w:firstLine="432"/>
      </w:pPr>
      <w:r>
        <w:rPr>
          <w:sz w:val="22"/>
        </w:rPr>
        <w:t>生物地层是古生代年代地层划分与对比的基础。泰国西部地区在早古生代位于滇缅马地体之上，古地理亲缘关系与我国的滇西保山以及西藏羌塘地体非常密切。而在此之前此地区的奥陶纪重要生物门类的生物地层序列研究基础较为薄弱。早古生代标准化石的收集和识别将有助于我们理解滇缅马地块的地层序列和沉积盆地演化进程，并和我国青藏地区进行对比。本次研究在泰国西部Wat Mong Kratae剖面Tha Manao组（滇缅马地块，奥陶系大坪阶泰国西部Wat Mong Kratae剖面，GPS坐标：14°25′57″ N, 99°7′23″ E）采集和鉴定了大量的古生代化石，主要包括牙形类Drepanoistodus pitjanti、Erraticodon patu、Protopanderodus nogamii、头足类Wutinoceras sp.、Armenoceras sp.、Wadema sp.。据此Tha Manao组的时代可以确定为弗洛晚期到达瑞威尔早期。本数据集包括上述剖面的古生物化石鉴定单。</w:t>
      </w:r>
    </w:p>
    <w:p>
      <w:r>
        <w:rPr>
          <w:sz w:val="32"/>
        </w:rPr>
        <w:t>2、关键词</w:t>
      </w:r>
    </w:p>
    <w:p>
      <w:pPr>
        <w:ind w:left="432"/>
      </w:pPr>
      <w:r>
        <w:rPr>
          <w:sz w:val="22"/>
        </w:rPr>
        <w:t>主题关键词：</w:t>
      </w:r>
      <w:r>
        <w:rPr>
          <w:sz w:val="22"/>
        </w:rPr>
        <w:t>古生物</w:t>
      </w:r>
      <w:r>
        <w:t>,</w:t>
      </w:r>
      <w:r>
        <w:rPr>
          <w:sz w:val="22"/>
        </w:rPr>
        <w:t>牙形</w:t>
      </w:r>
      <w:r>
        <w:t>,</w:t>
      </w:r>
      <w:r>
        <w:rPr>
          <w:sz w:val="22"/>
        </w:rPr>
        <w:t>地层</w:t>
      </w:r>
      <w:r>
        <w:t>,</w:t>
      </w:r>
      <w:r>
        <w:rPr>
          <w:sz w:val="22"/>
        </w:rPr>
        <w:t>头足类</w:t>
        <w:br/>
      </w:r>
      <w:r>
        <w:rPr>
          <w:sz w:val="22"/>
        </w:rPr>
        <w:t>学科关键词：</w:t>
      </w:r>
      <w:r>
        <w:rPr>
          <w:sz w:val="22"/>
        </w:rPr>
        <w:t>固体地球</w:t>
        <w:br/>
      </w:r>
      <w:r>
        <w:rPr>
          <w:sz w:val="22"/>
        </w:rPr>
        <w:t>地点关键词：</w:t>
      </w:r>
      <w:r>
        <w:rPr>
          <w:sz w:val="22"/>
        </w:rPr>
        <w:t>泰国</w:t>
        <w:br/>
      </w:r>
      <w:r>
        <w:rPr>
          <w:sz w:val="22"/>
        </w:rPr>
        <w:t>时间关键词：</w:t>
      </w:r>
      <w:r>
        <w:rPr>
          <w:sz w:val="22"/>
        </w:rPr>
        <w:t>奥陶系</w:t>
      </w:r>
    </w:p>
    <w:p>
      <w:r>
        <w:rPr>
          <w:sz w:val="32"/>
        </w:rPr>
        <w:t>3、数据细节</w:t>
      </w:r>
    </w:p>
    <w:p>
      <w:pPr>
        <w:ind w:left="432"/>
      </w:pPr>
      <w:r>
        <w:rPr>
          <w:sz w:val="22"/>
        </w:rPr>
        <w:t>1.比例尺：None</w:t>
      </w:r>
    </w:p>
    <w:p>
      <w:pPr>
        <w:ind w:left="432"/>
      </w:pPr>
      <w:r>
        <w:rPr>
          <w:sz w:val="22"/>
        </w:rPr>
        <w:t>2.投影：</w:t>
      </w:r>
    </w:p>
    <w:p>
      <w:pPr>
        <w:ind w:left="432"/>
      </w:pPr>
      <w:r>
        <w:rPr>
          <w:sz w:val="22"/>
        </w:rPr>
        <w:t>3.文件大小：0.259MB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北：14.43</w:t>
            </w:r>
          </w:p>
        </w:tc>
        <w:tc>
          <w:tcPr>
            <w:tcW w:type="dxa" w:w="2880"/>
          </w:tcPr>
          <w:p>
            <w:r>
              <w:t>-</w:t>
            </w:r>
          </w:p>
        </w:tc>
      </w:tr>
      <w:tr>
        <w:tc>
          <w:tcPr>
            <w:tcW w:type="dxa" w:w="2880"/>
          </w:tcPr>
          <w:p>
            <w:r>
              <w:t>西：99.12</w:t>
            </w:r>
          </w:p>
        </w:tc>
        <w:tc>
          <w:tcPr>
            <w:tcW w:type="dxa" w:w="2880"/>
          </w:tcPr>
          <w:p>
            <w:r>
              <w:t>-</w:t>
            </w:r>
          </w:p>
        </w:tc>
        <w:tc>
          <w:tcPr>
            <w:tcW w:type="dxa" w:w="2880"/>
          </w:tcPr>
          <w:p>
            <w:r>
              <w:t>东：99.12</w:t>
            </w:r>
          </w:p>
        </w:tc>
      </w:tr>
      <w:tr>
        <w:tc>
          <w:tcPr>
            <w:tcW w:type="dxa" w:w="2880"/>
          </w:tcPr>
          <w:p>
            <w:r>
              <w:t>-</w:t>
            </w:r>
          </w:p>
        </w:tc>
        <w:tc>
          <w:tcPr>
            <w:tcW w:type="dxa" w:w="2880"/>
          </w:tcPr>
          <w:p>
            <w:r>
              <w:t>南：14.43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陈中阳, 李文杰, 李超, 方翔. 泰国西部Wat Mong Kratae剖面古生物化石鉴定单. 时空三极环境大数据平台, DOI:10.11888/SolidEar.tpdc.272225, CSTR:18406.11.SolidEar.tpdc.272225, </w:t>
      </w:r>
      <w:r>
        <w:t>2022</w:t>
      </w:r>
      <w:r>
        <w:t>.[</w:t>
      </w:r>
      <w:r>
        <w:t xml:space="preserve">FANG   Xiang , CHEN   Zhongyang, LI   Chao , LI   Wenjie . Identification lists of fossils from Wat Mong Kratae section, western Thailand. A Big Earth Data Platform for Three Poles, DOI:10.11888/SolidEar.tpdc.272225, CSTR:18406.11.SolidEar.tpdc.272225,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陈中阳</w:t>
        <w:br/>
      </w:r>
      <w:r>
        <w:rPr>
          <w:sz w:val="22"/>
        </w:rPr>
        <w:t xml:space="preserve">单位: </w:t>
      </w:r>
      <w:r>
        <w:rPr>
          <w:sz w:val="22"/>
        </w:rPr>
        <w:t>中国科学院南京地质古生物研究所</w:t>
        <w:br/>
      </w:r>
      <w:r>
        <w:rPr>
          <w:sz w:val="22"/>
        </w:rPr>
        <w:t xml:space="preserve">电子邮件: </w:t>
      </w:r>
      <w:r>
        <w:rPr>
          <w:sz w:val="22"/>
        </w:rPr>
        <w:t>zychen@nigpas.ac.cn</w:t>
        <w:br/>
        <w:br/>
      </w:r>
      <w:r>
        <w:rPr>
          <w:sz w:val="22"/>
        </w:rPr>
        <w:t xml:space="preserve">姓名: </w:t>
      </w:r>
      <w:r>
        <w:rPr>
          <w:sz w:val="22"/>
        </w:rPr>
        <w:t>李文杰</w:t>
        <w:br/>
      </w:r>
      <w:r>
        <w:rPr>
          <w:sz w:val="22"/>
        </w:rPr>
        <w:t xml:space="preserve">单位: </w:t>
      </w:r>
      <w:r>
        <w:rPr>
          <w:sz w:val="22"/>
        </w:rPr>
        <w:t>中国科学院南京地质古生物研究所</w:t>
        <w:br/>
      </w:r>
      <w:r>
        <w:rPr>
          <w:sz w:val="22"/>
        </w:rPr>
        <w:t xml:space="preserve">电子邮件: </w:t>
      </w:r>
      <w:r>
        <w:rPr>
          <w:sz w:val="22"/>
        </w:rPr>
        <w:t>wjli@nigpas.ac.cn</w:t>
        <w:br/>
        <w:br/>
      </w:r>
      <w:r>
        <w:rPr>
          <w:sz w:val="22"/>
        </w:rPr>
        <w:t xml:space="preserve">姓名: </w:t>
      </w:r>
      <w:r>
        <w:rPr>
          <w:sz w:val="22"/>
        </w:rPr>
        <w:t>李超</w:t>
        <w:br/>
      </w:r>
      <w:r>
        <w:rPr>
          <w:sz w:val="22"/>
        </w:rPr>
        <w:t xml:space="preserve">单位: </w:t>
      </w:r>
      <w:r>
        <w:rPr>
          <w:sz w:val="22"/>
        </w:rPr>
        <w:t>中国科学院南京地质古生物研究所</w:t>
        <w:br/>
      </w:r>
      <w:r>
        <w:rPr>
          <w:sz w:val="22"/>
        </w:rPr>
        <w:t xml:space="preserve">电子邮件: </w:t>
      </w:r>
      <w:r>
        <w:rPr>
          <w:sz w:val="22"/>
        </w:rPr>
        <w:t>chaoli@nigpas.ac.cn</w:t>
        <w:br/>
        <w:br/>
      </w:r>
      <w:r>
        <w:rPr>
          <w:sz w:val="22"/>
        </w:rPr>
        <w:t xml:space="preserve">姓名: </w:t>
      </w:r>
      <w:r>
        <w:rPr>
          <w:sz w:val="22"/>
        </w:rPr>
        <w:t>方翔</w:t>
        <w:br/>
      </w:r>
      <w:r>
        <w:rPr>
          <w:sz w:val="22"/>
        </w:rPr>
        <w:t xml:space="preserve">单位: </w:t>
      </w:r>
      <w:r>
        <w:rPr>
          <w:sz w:val="22"/>
        </w:rPr>
        <w:t>中国科学院南京地质古生物研究所</w:t>
        <w:br/>
      </w:r>
      <w:r>
        <w:rPr>
          <w:sz w:val="22"/>
        </w:rPr>
        <w:t xml:space="preserve">电子邮件: </w:t>
      </w:r>
      <w:r>
        <w:rPr>
          <w:sz w:val="22"/>
        </w:rPr>
        <w:t>xfang@nigpas.ac.cn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