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藏东南山地林线观测数据集（2005-2008）</w:t>
      </w:r>
    </w:p>
    <w:p>
      <w:r>
        <w:rPr>
          <w:sz w:val="22"/>
        </w:rPr>
        <w:t>英文标题：Dataset of alpine timberlines in Southern Tibet (2005-2008)</w:t>
      </w:r>
    </w:p>
    <w:p>
      <w:r>
        <w:rPr>
          <w:sz w:val="32"/>
        </w:rPr>
        <w:t>1、摘要</w:t>
      </w:r>
    </w:p>
    <w:p>
      <w:pPr>
        <w:ind w:firstLine="432"/>
      </w:pPr>
      <w:r>
        <w:rPr>
          <w:sz w:val="22"/>
        </w:rPr>
        <w:t>本数据集主要包括藏东南高山环境综合观测研究站色季拉山高山林线观测场2005-2008年观测的气象数据和土壤水分数据。</w:t>
        <w:br/>
        <w:t>藏东南山地林线观测数据集，包含：1)气象数据集 ；2)土壤水分数据。其中：气象数据集内容包括：风速、气温(1,3m)、相对湿度（1，3m）、土壤热通量（-5，-20，-60cm）、土壤温度（-5，-20，-60cm）、气压、总辐射、净辐射、光合有效辐射、红光辐射（660，730nm）、大气长波辐射、地面长波辐射、地表温度、降水量、雪厚；土壤水分数据包括：植被类型、土壤含水量（-5，-20，-60cm）。</w:t>
        <w:br/>
        <w:t>各观测指标所使用的仪器情况：</w:t>
        <w:br/>
        <w:t xml:space="preserve">气温：气温传感器( Air Temperature Probe)，产自台湾，型号为TRH-S。    </w:t>
        <w:br/>
        <w:t>相对湿度：型号为TRH-S，产自台湾。</w:t>
        <w:br/>
        <w:t>风速：风速仪(Anemoscope), 产自台湾，型号为03102。</w:t>
        <w:br/>
        <w:t>气压：气压仪(Barometric Pressure sensor)，产自台湾，型号为BP0611A。</w:t>
        <w:br/>
        <w:t>大气长波辐射：大气长波辐射仪(pyrgeometer），产自荷Kipp &amp; Zonen公司，型号为CG3。</w:t>
        <w:br/>
        <w:t>地面长波辐射：地面长波辐射仪（pyrgeometer），产自荷兰Kipp &amp; Zonen公司，型号为CG3。</w:t>
        <w:br/>
        <w:t>总辐射：总辐射仪（Pyranometer）,产自荷兰Kipp &amp; Zonen公司，型号为CM3。</w:t>
        <w:br/>
        <w:t>净辐射：净辐射仪(Net Radiometer), 产自荷兰Kipp &amp; Zonen公司，型号为NR-Lite。</w:t>
        <w:br/>
        <w:t>光合有效辐射：有效光合辐射仪（PAR-Sensor），产自产自荷兰Kipp &amp; Zonen公司，型号为MS-PAR。</w:t>
        <w:br/>
        <w:t>红外辐射：红外辐射仪(Infrared radiation sensor） ，产自英国Skye公司，型号为SKY110。</w:t>
        <w:br/>
        <w:t>雨量：雨量筒（Rain Gauge）, 产自台湾，型号为7852M。</w:t>
        <w:br/>
        <w:t>雪厚：超声波雪厚仪（ultrasonic snow depth sensor），产自美国，型号为260-700。</w:t>
        <w:br/>
        <w:t>土壤温度：土壤温度传感器（Soil temperature probe）, 产自美国Onset公司，型号为12-Bit。</w:t>
        <w:br/>
        <w:t>土壤热通量：土壤热通量板（Soil heat flux plate），产自荷兰Hukseflux公司，型号为HFP01。</w:t>
        <w:br/>
        <w:t>土壤含水量：土壤水分传感器（Soil moisture sensor），产自美国Onset公司，型号为S-SMA-M003。</w:t>
        <w:br/>
        <w:t>严格按照仪器操作规范进行观测和数据采集， 每项观测仪器在安装前都经过了供应商严格的调试并校正，从而确保了观测数据的准确性。在加工生成数据表时，剔除了一些明显误差数据。</w:t>
      </w:r>
    </w:p>
    <w:p>
      <w:r>
        <w:rPr>
          <w:sz w:val="32"/>
        </w:rPr>
        <w:t>2、关键词</w:t>
      </w:r>
    </w:p>
    <w:p>
      <w:pPr>
        <w:ind w:left="432"/>
      </w:pPr>
      <w:r>
        <w:rPr>
          <w:sz w:val="22"/>
        </w:rPr>
        <w:t>主题关键词：</w:t>
      </w:r>
      <w:r>
        <w:rPr>
          <w:sz w:val="22"/>
        </w:rPr>
        <w:t>碳通量</w:t>
      </w:r>
      <w:r>
        <w:t>,</w:t>
      </w:r>
      <w:r>
        <w:rPr>
          <w:sz w:val="22"/>
        </w:rPr>
        <w:t>土壤</w:t>
      </w:r>
      <w:r>
        <w:t>,</w:t>
      </w:r>
      <w:r>
        <w:rPr>
          <w:sz w:val="22"/>
        </w:rPr>
        <w:t>降水</w:t>
      </w:r>
      <w:r>
        <w:t>,</w:t>
      </w:r>
      <w:r>
        <w:rPr>
          <w:sz w:val="22"/>
        </w:rPr>
        <w:t>辐射</w:t>
      </w:r>
      <w:r>
        <w:t>,</w:t>
      </w:r>
      <w:r>
        <w:rPr>
          <w:sz w:val="22"/>
        </w:rPr>
        <w:t>温度</w:t>
      </w:r>
      <w:r>
        <w:t>,</w:t>
      </w:r>
      <w:r>
        <w:rPr>
          <w:sz w:val="22"/>
        </w:rPr>
        <w:t>风</w:t>
      </w:r>
      <w:r>
        <w:t>,</w:t>
      </w:r>
      <w:r>
        <w:rPr>
          <w:sz w:val="22"/>
        </w:rPr>
        <w:t>土壤温度</w:t>
      </w:r>
      <w:r>
        <w:t>,</w:t>
      </w:r>
      <w:r>
        <w:rPr>
          <w:sz w:val="22"/>
        </w:rPr>
        <w:t>土壤湿度/水分含量</w:t>
      </w:r>
      <w:r>
        <w:t>,</w:t>
      </w:r>
      <w:r>
        <w:rPr>
          <w:sz w:val="22"/>
        </w:rPr>
        <w:t>气压</w:t>
        <w:br/>
      </w:r>
      <w:r>
        <w:rPr>
          <w:sz w:val="22"/>
        </w:rPr>
        <w:t>学科关键词：</w:t>
      </w:r>
      <w:r>
        <w:rPr>
          <w:sz w:val="22"/>
        </w:rPr>
        <w:t>大气</w:t>
      </w:r>
      <w:r>
        <w:t>,</w:t>
      </w:r>
      <w:r>
        <w:rPr>
          <w:sz w:val="22"/>
        </w:rPr>
        <w:t>陆地表层</w:t>
        <w:br/>
      </w:r>
      <w:r>
        <w:rPr>
          <w:sz w:val="22"/>
        </w:rPr>
        <w:t>地点关键词：</w:t>
      </w:r>
      <w:r>
        <w:rPr>
          <w:sz w:val="22"/>
        </w:rPr>
        <w:t>藏东南</w:t>
      </w:r>
      <w:r>
        <w:t xml:space="preserve">, </w:t>
      </w:r>
      <w:r>
        <w:rPr>
          <w:sz w:val="22"/>
        </w:rPr>
        <w:t>青藏高原</w:t>
      </w:r>
      <w:r>
        <w:t xml:space="preserve">, </w:t>
      </w:r>
      <w:r>
        <w:rPr>
          <w:sz w:val="22"/>
        </w:rPr>
        <w:t>色季拉</w:t>
        <w:br/>
      </w:r>
      <w:r>
        <w:rPr>
          <w:sz w:val="22"/>
        </w:rPr>
        <w:t>时间关键词：</w:t>
      </w:r>
      <w:r>
        <w:rPr>
          <w:sz w:val="22"/>
        </w:rPr>
        <w:t>2005-2008</w:t>
      </w:r>
    </w:p>
    <w:p>
      <w:r>
        <w:rPr>
          <w:sz w:val="32"/>
        </w:rPr>
        <w:t>3、数据细节</w:t>
      </w:r>
    </w:p>
    <w:p>
      <w:pPr>
        <w:ind w:left="432"/>
      </w:pPr>
      <w:r>
        <w:rPr>
          <w:sz w:val="22"/>
        </w:rPr>
        <w:t>1.比例尺：None</w:t>
      </w:r>
    </w:p>
    <w:p>
      <w:pPr>
        <w:ind w:left="432"/>
      </w:pPr>
      <w:r>
        <w:rPr>
          <w:sz w:val="22"/>
        </w:rPr>
        <w:t>2.投影：</w:t>
      </w:r>
    </w:p>
    <w:p>
      <w:pPr>
        <w:ind w:left="432"/>
      </w:pPr>
      <w:r>
        <w:rPr>
          <w:sz w:val="22"/>
        </w:rPr>
        <w:t>3.文件大小：6.25MB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西：94.0</w:t>
            </w:r>
          </w:p>
        </w:tc>
        <w:tc>
          <w:tcPr>
            <w:tcW w:type="dxa" w:w="2880"/>
          </w:tcPr>
          <w:p>
            <w:r>
              <w:t>-</w:t>
            </w:r>
          </w:p>
        </w:tc>
        <w:tc>
          <w:tcPr>
            <w:tcW w:type="dxa" w:w="2880"/>
          </w:tcPr>
          <w:p>
            <w:r>
              <w:t>东：95.0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2005-08-07 00:00:00+00:00</w:t>
      </w:r>
      <w:r>
        <w:rPr>
          <w:sz w:val="22"/>
        </w:rPr>
        <w:t>--</w:t>
      </w:r>
      <w:r>
        <w:rPr>
          <w:sz w:val="22"/>
        </w:rPr>
        <w:t>2009-01-06 00:00:00+00:00</w:t>
      </w:r>
    </w:p>
    <w:p>
      <w:r>
        <w:rPr>
          <w:sz w:val="32"/>
        </w:rPr>
        <w:t>6、引用方式</w:t>
      </w:r>
    </w:p>
    <w:p>
      <w:pPr>
        <w:ind w:left="432"/>
      </w:pPr>
      <w:r>
        <w:rPr>
          <w:sz w:val="22"/>
        </w:rPr>
        <w:t xml:space="preserve">数据的引用: </w:t>
      </w:r>
    </w:p>
    <w:p>
      <w:pPr>
        <w:ind w:left="432" w:firstLine="432"/>
      </w:pPr>
      <w:r>
        <w:t xml:space="preserve"> 刘新圣, 罗天祥. 藏东南山地林线观测数据集（2005-2008）. 时空三极环境大数据平台, DOI:10.11888/Ecology.tpe.249285.db, CSTR:18406.11.Ecology.tpe.249285.db, </w:t>
      </w:r>
      <w:r>
        <w:t>2018</w:t>
      </w:r>
      <w:r>
        <w:t>.[</w:t>
      </w:r>
      <w:r>
        <w:t xml:space="preserve">LIU Xinsheng, LUO Tianxiang. Dataset of alpine timberlines in Southern Tibet (2005-2008). A Big Earth Data Platform for Three Poles, DOI:10.11888/Ecology.tpe.249285.db, CSTR:18406.11.Ecology.tpe.249285.db,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 xml:space="preserve"> 刘新圣</w:t>
        <w:br/>
      </w:r>
      <w:r>
        <w:rPr>
          <w:sz w:val="22"/>
        </w:rPr>
        <w:t xml:space="preserve">单位: </w:t>
      </w:r>
      <w:r>
        <w:rPr>
          <w:sz w:val="22"/>
        </w:rPr>
        <w:t>中国科学院青藏高原研究所</w:t>
        <w:br/>
      </w:r>
      <w:r>
        <w:rPr>
          <w:sz w:val="22"/>
        </w:rPr>
        <w:t xml:space="preserve">电子邮件: </w:t>
      </w:r>
      <w:r>
        <w:rPr>
          <w:sz w:val="22"/>
        </w:rPr>
        <w:t>luotx@itpcas.ac.cn</w:t>
        <w:br/>
        <w:br/>
      </w:r>
      <w:r>
        <w:rPr>
          <w:sz w:val="22"/>
        </w:rPr>
        <w:t xml:space="preserve">姓名: </w:t>
      </w:r>
      <w:r>
        <w:rPr>
          <w:sz w:val="22"/>
        </w:rPr>
        <w:t>罗天祥</w:t>
        <w:br/>
      </w:r>
      <w:r>
        <w:rPr>
          <w:sz w:val="22"/>
        </w:rPr>
        <w:t xml:space="preserve">单位: </w:t>
      </w:r>
      <w:r>
        <w:rPr>
          <w:sz w:val="22"/>
        </w:rPr>
        <w:t>中国科学院青藏高原研究所</w:t>
        <w:br/>
      </w:r>
      <w:r>
        <w:rPr>
          <w:sz w:val="22"/>
        </w:rPr>
        <w:t xml:space="preserve">电子邮件: </w:t>
      </w:r>
      <w:r>
        <w:rPr>
          <w:sz w:val="22"/>
        </w:rPr>
        <w:t>luotx@itpcas.ac.cn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