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青海省生态资源消耗数据集（2000-2019）</w:t>
      </w:r>
    </w:p>
    <w:p>
      <w:r>
        <w:rPr>
          <w:sz w:val="22"/>
        </w:rPr>
        <w:t>英文标题：Data set of ecological resource consumption in Qinghai (2000-2019)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海省生态资源消耗数据集包括省级-市级-县级三个尺度的2000-2019年生态资源消耗数据，根据青海省实际情况，生态资源消耗主要指农牧业生产活动中消耗的生态资源量。生态资源消耗量计算是基于粮食产量数据、牲畜存栏量数据和畜产品产量数据，结合人类占用净初级生产力（HANPP）的评估方法，将生物量数据转换为碳含量数据，进而测算出生态资源消耗量。生态资源消耗量数据是生态压力与生态承载力研究的基础数据，可以直接揭示人类农牧业生产活动对生态系统带来的压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畜产品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胡云锋. 青海省生态资源消耗数据集（2000-2019）. 时空三极环境大数据平台, DOI:10.11888/HumanNat.tpdc.272452, CSTR:18406.11.HumanNat.tpdc.272452, </w:t>
      </w:r>
      <w:r>
        <w:t>2022</w:t>
      </w:r>
      <w:r>
        <w:t>.[</w:t>
      </w:r>
      <w:r>
        <w:t xml:space="preserve">HU   Yunfeng. Data set of ecological resource consumption in Qinghai (2000-2019). A Big Earth Data Platform for Three Poles, DOI:10.11888/HumanNat.tpdc.272452, CSTR:18406.11.HumanNat.tpdc.272452,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胡云锋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huyf@igsnrr.ac.cn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