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葫芦沟小流域监测河流断面流量及土壤和地下水温度监测数据（2014-2015年7-9月）</w:t>
      </w:r>
    </w:p>
    <w:p>
      <w:r>
        <w:rPr>
          <w:sz w:val="22"/>
        </w:rPr>
        <w:t>英文标题：Monitoring data of river section flow and soil and groundwater temperature in hulugou small watershed (July September 2014-2015)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数据包含了2014/2015年7月24~9月11日葫芦沟小流域二号集水区出口河水流量数据。</w:t>
        <w:br/>
        <w:t>采样地点：河水流量监测断面坐标位于二号集水区出口，红墙附近，坐标为99°52′58.40″E,38°14′36.85″N。</w:t>
        <w:br/>
        <w:t>葫芦沟土壤温度监测深度分布为20cm、50cm、100cm、200cm、300cm。地下水温度监测深度为10m。观测频率为1次/1小时。观测数据时间范围为2015年5月13日~2015年9月5日。</w:t>
        <w:br/>
        <w:t>采样地点：葫芦沟小流域土壤温度监测点设置在流域三角洲中部，其地理坐标为99°52′45.38″E, 38°15′21.27″N。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地表水</w:t>
      </w:r>
      <w:r>
        <w:t>,</w:t>
      </w:r>
      <w:r>
        <w:rPr>
          <w:sz w:val="22"/>
        </w:rPr>
        <w:t>水文断面</w:t>
      </w:r>
      <w:r>
        <w:t>,</w:t>
      </w:r>
      <w:r>
        <w:rPr>
          <w:sz w:val="22"/>
        </w:rPr>
        <w:t>流量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黑河上游</w:t>
      </w:r>
      <w:r>
        <w:t xml:space="preserve">, </w:t>
      </w:r>
      <w:r>
        <w:rPr>
          <w:sz w:val="22"/>
        </w:rPr>
        <w:t>葫芦沟</w:t>
      </w:r>
      <w:r>
        <w:t xml:space="preserve">, </w:t>
      </w:r>
      <w:r>
        <w:rPr>
          <w:sz w:val="22"/>
        </w:rPr>
        <w:t>中科院寒旱所生态水文试验研究站</w:t>
        <w:br/>
      </w:r>
      <w:r>
        <w:rPr>
          <w:sz w:val="22"/>
        </w:rPr>
        <w:t>时间关键词：</w:t>
      </w:r>
      <w:r>
        <w:rPr>
          <w:sz w:val="22"/>
        </w:rPr>
        <w:t>2014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3.文件大小：0.01MB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北：38.26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西：99.88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东：99.89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南：38.24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2013-07-30 17:00:00+00:00</w:t>
      </w:r>
      <w:r>
        <w:rPr>
          <w:sz w:val="22"/>
        </w:rPr>
        <w:t>--</w:t>
      </w:r>
      <w:r>
        <w:rPr>
          <w:sz w:val="22"/>
        </w:rPr>
        <w:t>2014-09-17 23:00:00+00:00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马瑞. 葫芦沟小流域监测河流断面流量及土壤和地下水温度监测数据（2014-2015年7-9月）. 时空三极环境大数据平台, DOI:10.3972/heihe.012.2015.db, CSTR:18406.11.heihe.012.2015.db, </w:t>
      </w:r>
      <w:r>
        <w:t>2015</w:t>
      </w:r>
      <w:r>
        <w:t>.[</w:t>
      </w:r>
      <w:r>
        <w:t xml:space="preserve">MA   Rui . Monitoring data of river section flow and soil and groundwater temperature in hulugou small watershed (July September 2014-2015). A Big Earth Data Platform for Three Poles, DOI:10.3972/heihe.012.2015.db, CSTR:18406.11.heihe.012.2015.db, </w:t>
      </w:r>
      <w:r>
        <w:t>2015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黑河上游山区融雪径流过程的同位素和水文化学示踪研究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马瑞</w:t>
        <w:br/>
      </w:r>
      <w:r>
        <w:rPr>
          <w:sz w:val="22"/>
        </w:rPr>
        <w:t xml:space="preserve">单位: </w:t>
      </w:r>
      <w:r>
        <w:rPr>
          <w:sz w:val="22"/>
        </w:rPr>
        <w:t>中国地质大学(武汉)</w:t>
        <w:br/>
      </w:r>
      <w:r>
        <w:rPr>
          <w:sz w:val="22"/>
        </w:rPr>
        <w:t xml:space="preserve">电子邮件: </w:t>
      </w:r>
      <w:r>
        <w:rPr>
          <w:sz w:val="22"/>
        </w:rPr>
        <w:t>rma@cug.edu.cn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