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西藏河谷农区麦类作物产量形成的特点和西藏生境对小麦籽实的生理效应（1973-1976）</w:t>
      </w:r>
    </w:p>
    <w:p>
      <w:r>
        <w:rPr>
          <w:sz w:val="22"/>
        </w:rPr>
        <w:t>英文标题：Characteristics of wheat crop yield formation and Physiological effects of Tibetan Habitats on Wheat seeds in Tibet Valley Agricultural Area (1973-1976)</w:t>
      </w:r>
    </w:p>
    <w:p>
      <w:r>
        <w:rPr>
          <w:sz w:val="32"/>
        </w:rPr>
        <w:t>1、摘要</w:t>
      </w:r>
    </w:p>
    <w:p>
      <w:pPr>
        <w:ind w:firstLine="432"/>
      </w:pPr>
      <w:r>
        <w:rPr>
          <w:sz w:val="22"/>
        </w:rPr>
        <w:t>西藏的农业集中分布在藏南雅鲁藏布江流域和藏东怒江、澜沧江、金沙江流域的河谷地带。河谷农区的耕地面积占全自治区耕地总面积的75%，粮食产量占全自治区粮食总产量的80%以上。小麦、裸大麦（西藏称青稞）是西藏自治区主要的粮食作物，常年播种面积占粮食总播面积的80%以上，而河谷农区的小麦、裸大麦，又占全自治区小麦、裸大麦播种面积的75%和总产的82%。河谷农区处于北纬28-31°之间，海拔在2700—4100米范围内，属于高原温带气候，土壤、水利条件较好，作物产量较高。但是解放前在黑暗的封建农奴制度下，人民生活极端贫困，农业生产十分落后，粮食亩产仅百余斤。解放后，特别是1972年以来，在河谷农区大面积推广冬小麦，促进了耕作制度的变革，粮食产量显著上升。1975年全区粮食总产比1965年增长50%以上，比民主改革前的1958年增长1.5倍以上。1977年全区冬麦播种面积近70万亩，约占粮食播种面积的20%。冬小麦种植范围已由原来的海拔3000米以下地区，扩展到海拔4100米以下的广大地区，西藏高原已由历史上的春麦区，发展成为春麦、冬麦兼种区。1977年河谷农区冬小麦的平均亩产超过了400斤，裸大麦、春小麦的平均亩产亦达300斤，各地还出现了一批小麦、棵大麦亩产千斤以上的高产田块，最高亩产量达到1673斤。</w:t>
      </w:r>
    </w:p>
    <w:p>
      <w:r>
        <w:rPr>
          <w:sz w:val="32"/>
        </w:rPr>
        <w:t>2、关键词</w:t>
      </w:r>
    </w:p>
    <w:p>
      <w:pPr>
        <w:ind w:left="432"/>
      </w:pPr>
      <w:r>
        <w:rPr>
          <w:sz w:val="22"/>
        </w:rPr>
        <w:t>主题关键词：</w:t>
      </w:r>
      <w:r>
        <w:rPr>
          <w:sz w:val="22"/>
        </w:rPr>
        <w:t>生物资源</w:t>
      </w:r>
      <w:r>
        <w:t>,</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1973-1976</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北：36.48</w:t>
            </w:r>
          </w:p>
        </w:tc>
        <w:tc>
          <w:tcPr>
            <w:tcW w:type="dxa" w:w="2880"/>
          </w:tcPr>
          <w:p>
            <w:r>
              <w:t>-</w:t>
            </w:r>
          </w:p>
        </w:tc>
      </w:tr>
      <w:tr>
        <w:tc>
          <w:tcPr>
            <w:tcW w:type="dxa" w:w="2880"/>
          </w:tcPr>
          <w:p>
            <w:r>
              <w:t>西：78.4</w:t>
            </w:r>
          </w:p>
        </w:tc>
        <w:tc>
          <w:tcPr>
            <w:tcW w:type="dxa" w:w="2880"/>
          </w:tcPr>
          <w:p>
            <w:r>
              <w:t>-</w:t>
            </w:r>
          </w:p>
        </w:tc>
        <w:tc>
          <w:tcPr>
            <w:tcW w:type="dxa" w:w="2880"/>
          </w:tcPr>
          <w:p>
            <w:r>
              <w:t>东：99.1</w:t>
            </w:r>
          </w:p>
        </w:tc>
      </w:tr>
      <w:tr>
        <w:tc>
          <w:tcPr>
            <w:tcW w:type="dxa" w:w="2880"/>
          </w:tcPr>
          <w:p>
            <w:r>
              <w:t>-</w:t>
            </w:r>
          </w:p>
        </w:tc>
        <w:tc>
          <w:tcPr>
            <w:tcW w:type="dxa" w:w="2880"/>
          </w:tcPr>
          <w:p>
            <w:r>
              <w:t>南：26.83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路季梅. 西藏河谷农区麦类作物产量形成的特点和西藏生境对小麦籽实的生理效应（1973-1976）. 时空三极环境大数据平台, DOI:10.11888/HumanNat.tpdc.272553, CSTR:18406.11.HumanNat.tpdc.272553, </w:t>
      </w:r>
      <w:r>
        <w:t>2022</w:t>
      </w:r>
      <w:r>
        <w:t>.[</w:t>
      </w:r>
      <w:r>
        <w:t xml:space="preserve">LU   Jimei . Characteristics of wheat crop yield formation and Physiological effects of Tibetan Habitats on Wheat seeds in Tibet Valley Agricultural Area (1973-1976). A Big Earth Data Platform for Three Poles, DOI:10.11888/HumanNat.tpdc.272553, CSTR:18406.11.HumanNat.tpdc.272553, </w:t>
      </w:r>
      <w:r>
        <w:t>2022</w:t>
      </w:r>
      <w:r>
        <w:rPr>
          <w:sz w:val="22"/>
        </w:rPr>
        <w:t>]</w:t>
      </w:r>
    </w:p>
    <w:p>
      <w:pPr>
        <w:ind w:left="432"/>
      </w:pPr>
      <w:r>
        <w:rPr>
          <w:sz w:val="22"/>
        </w:rPr>
        <w:t xml:space="preserve">文章的引用: </w:t>
      </w:r>
    </w:p>
    <w:p>
      <w:pPr>
        <w:ind w:left="864"/>
      </w:pPr>
      <w:r>
        <w:t>中国科学院青藏高原综合科学考察队. (1984). 青藏高原科学考察丛书 西藏作物. 北京, 科学出版社.</w:t>
        <w:br/>
        <w:br/>
      </w:r>
    </w:p>
    <w:p>
      <w:r>
        <w:rPr>
          <w:sz w:val="32"/>
        </w:rPr>
        <w:t>7、资助项目信息</w:t>
      </w:r>
    </w:p>
    <w:p>
      <w:r>
        <w:rPr>
          <w:sz w:val="32"/>
        </w:rPr>
        <w:t>8、数据资源提供者</w:t>
      </w:r>
    </w:p>
    <w:p>
      <w:pPr>
        <w:ind w:left="432"/>
      </w:pPr>
      <w:r>
        <w:rPr>
          <w:sz w:val="22"/>
        </w:rPr>
        <w:t xml:space="preserve">姓名: </w:t>
      </w:r>
      <w:r>
        <w:rPr>
          <w:sz w:val="22"/>
        </w:rPr>
        <w:t>路季梅</w:t>
        <w:br/>
      </w:r>
      <w:r>
        <w:rPr>
          <w:sz w:val="22"/>
        </w:rPr>
        <w:t xml:space="preserve">单位: </w:t>
      </w:r>
      <w:r>
        <w:rPr>
          <w:sz w:val="22"/>
        </w:rPr>
        <w:t>南京农业大学</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