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湖南省东北部连云山岩体主微量元素地球化学数据</w:t>
      </w:r>
    </w:p>
    <w:p>
      <w:r>
        <w:rPr>
          <w:sz w:val="22"/>
        </w:rPr>
        <w:t>英文标题：Geochemical data of major and trace elements of Lianyunshan pluton in northeastern Hunan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连云山岩体的主微量测试分析于2019年在核工业北京地质研究院完成。主量元素的测定采用X射线荧光光谱法（XRF），其过程大致如下：首先称取0.7g样品，然后加入适量硼酸高温熔融成玻璃片，最后在XRF（仪器型号为Philips PW2404型X荧光光谱仪）上氧化物含量。测定时经GSR-1（花岗岩）标样监控，使主量元素分析精度优于5%。微量元素测定采用等离子质谱（ICPMS）法：首先称取50mg样品，用氢氟酸、硝酸敞开容器分解法与氢氟酸、硝酸密闭容器消解法相结合的方式对样品进行分解，并制成溶液，然后在ICP-MS上用内标法进行测定，分析精度优于10%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湖南省平江县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邓腾. 湖南省东北部连云山岩体主微量元素地球化学数据. 时空三极环境大数据平台, DOI:10.13745/j.esf.2017.02.011, CSTR:, </w:t>
      </w:r>
      <w:r>
        <w:t>2021</w:t>
      </w:r>
      <w:r>
        <w:t>.[</w:t>
      </w:r>
      <w:r>
        <w:t xml:space="preserve">DENG   Teng. Geochemical data of major and trace elements of Lianyunshan pluton in northeastern Hunan Province. A Big Earth Data Platform for Three Poles, DOI:10.13745/j.esf.2017.02.011,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许德如, 邓腾, 董国军, 宁钧陶, 王智琳, 张俊岭... &amp; 叶挺威. (2017). 湘东北连云山二云母二长花岗岩的年代学和地球化学特征:对岩浆成因和成矿地球动力学背景的启示. 地学前缘(02), 104-122. doi:10.13745/j.esf.2017.02.011.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邓腾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dengteng2015@ecut.edu.cn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