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堰塞坝溃口最终底高程经验公式计算数据</w:t>
      </w:r>
    </w:p>
    <w:p>
      <w:r>
        <w:rPr>
          <w:sz w:val="22"/>
        </w:rPr>
        <w:t>英文标题：Empirical formula calculation data of final bottom elevation of dam breach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数据内容：堰塞坝溃口最终底高程经验公式计算数据</w:t>
        <w:br/>
        <w:t>数据来源：基于文献检索建立的包含全球1230个堰塞坝案例的大型数据库。</w:t>
        <w:br/>
        <w:t>采集方式：通过excel数据处理软件进行处理及拟合。</w:t>
        <w:br/>
        <w:t>数据质量描述：为了解决堰塞坝溃口最终底高程赋值的问题，基于收集的堰塞坝数据库中的坝高和溃口深数据，结合Briaud于2008年提出的漫顶溃决堤坝坝体侵蚀度分类方法，将堰塞坝分为高、中、低三类侵蚀度，并对不同侵蚀度堰塞坝的坝高及溃口深进行回归分析，拟合出不同侵蚀度堰塞坝溃口深经验公式，进而对堰塞坝溃口最终底高程进行确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2018年至2021年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堰塞坝溃口最终底高程经验公式计算数据. 时空三极环境大数据平台, DOI:10.11888/HumanNat.tpdc.272075, CSTR:18406.11.HumanNat.tpdc.272075, </w:t>
      </w:r>
      <w:r>
        <w:t>2022</w:t>
      </w:r>
      <w:r>
        <w:t>.[</w:t>
      </w:r>
      <w:r>
        <w:t xml:space="preserve">ZHANG   Xinhua . Empirical formula calculation data of final bottom elevation of dam breach. A Big Earth Data Platform for Three Poles, DOI:10.11888/HumanNat.tpdc.272075, CSTR:18406.11.HumanNat.tpdc.272075,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