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“一带一路”关键节点区域高时空分辨率多光谱遥感影像（2000-2016）</w:t>
      </w:r>
    </w:p>
    <w:p>
      <w:r>
        <w:rPr>
          <w:sz w:val="22"/>
        </w:rPr>
        <w:t>英文标题：High spatial and temporal resolution multispectral remote sensing images (2000 to 2016) of the Belt and Road key node areas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高时空分辨率的遥感影像在土地利用变化检测、灾害监测、生物地球化学参数估计等方面有着非常重要的作用。目前，Landsat多光谱系列卫星数据（包括Landsat TM，ETM+和OLI多光谱波段）是最为广泛应用的多光谱数据之一。以“一带一路”关键节点区域为研究区域，基于2000至2016年Landsat TM/ETM+/OLI系列质量较好的数据，利用Python对数据进行研究区的掩膜裁剪。对于部分数据缺失问题，利用缺失日期的MODIS数据，并结合相邻时相的Landsat-MODIS数据对进行时空融合，得到缺失日期Landsat尺度的数据。最终获得了34个关键节点区域2001-2016逐年8-16天的多光谱遥感影像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银河系</w:t>
        <w:br/>
      </w:r>
      <w:r>
        <w:rPr>
          <w:sz w:val="22"/>
        </w:rPr>
        <w:t>学科关键词：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“一带一路”区域重要节点</w:t>
        <w:br/>
      </w:r>
      <w:r>
        <w:rPr>
          <w:sz w:val="22"/>
        </w:rPr>
        <w:t>时间关键词：</w:t>
      </w:r>
      <w:r>
        <w:rPr>
          <w:sz w:val="22"/>
        </w:rPr>
        <w:t>2000-2016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3.文件大小：169564.16MB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北：57.37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东：106.97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南：-6.38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2000-01-27 16:00:00+00:00</w:t>
      </w:r>
      <w:r>
        <w:rPr>
          <w:sz w:val="22"/>
        </w:rPr>
        <w:t>--</w:t>
      </w:r>
      <w:r>
        <w:rPr>
          <w:sz w:val="22"/>
        </w:rPr>
        <w:t>2016-12-30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殷志祥, 凌峰. “一带一路”关键节点区域高时空分辨率多光谱遥感影像（2000-2016）. 时空三极环境大数据平台, </w:t>
      </w:r>
      <w:r>
        <w:t>2020</w:t>
      </w:r>
      <w:r>
        <w:t>.[</w:t>
      </w:r>
      <w:r>
        <w:t xml:space="preserve">YIN  Zhixiang, LING Feng. High spatial and temporal resolution multispectral remote sensing images (2000 to 2016) of the Belt and Road key node areas.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殷志祥</w:t>
        <w:br/>
      </w:r>
      <w:r>
        <w:rPr>
          <w:sz w:val="22"/>
        </w:rPr>
        <w:t xml:space="preserve">单位: </w:t>
      </w:r>
      <w:r>
        <w:rPr>
          <w:sz w:val="22"/>
        </w:rPr>
        <w:t>中国科学院精密测量科学与技术创新研究院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yinzx@ahu.edu.cn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凌峰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lingf@whigg.ac.cn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