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湖南井冲钴铜多金属矿床黄铁矿和黄铜矿的LA-ICP-MS数据</w:t>
      </w:r>
    </w:p>
    <w:p>
      <w:r>
        <w:rPr>
          <w:sz w:val="22"/>
        </w:rPr>
        <w:t>英文标题：LA-ICP-MS data of pyrite and chalcopyrite from Jingchong co Cu polymetallic deposit, Hunan Province</w:t>
      </w:r>
    </w:p>
    <w:p>
      <w:r>
        <w:rPr>
          <w:sz w:val="32"/>
        </w:rPr>
        <w:t>1、摘要</w:t>
      </w:r>
    </w:p>
    <w:p>
      <w:pPr>
        <w:ind w:firstLine="432"/>
      </w:pPr>
      <w:r>
        <w:rPr>
          <w:sz w:val="22"/>
        </w:rPr>
        <w:t>表格内容包括湖南井冲钴铜多金属矿床黄铁矿和黄铜矿的激光剥蚀等离子质谱数据（LA-ICP-MS）。实验方法是LA-ICP-MS。分析在国家地质实验测试中心完成, 分析仪器为配有NWR193 nm激光剥蚀系统的Finnigan Element 2 ICP-MS等离子体质谱仪。实验过程中采用氦气作为载气, 激光束斑直径为35 μm, 脉冲频率10 Hz, 80%的激光能量, 每个点的分析时间为60 s, 包括20 s的背景测试和40 s的样品信号。测试的元素包括34S、57Fe、59Co、60Ni、65Cu、66Zn、75As、82Se、96Mo、107Ag、115In、118Sn、121Sb、208Pb、209Bi等。微量元素的校正使用USGS硫化物标样MASS1、NIST610和NIST612作为联合外标, KL2G(德国马普所的硅酸盐标准样品系列MPI-DING中的一个)作为监控标样, 电子探针分析的Fe含量作为内标。此数据可为湖南井冲钴铜多金属矿床日后地球化学模型分析提供数据支持。</w:t>
        <w:br/>
        <w:t>以上数据已发表于EI高级别期刊，数据真实可靠。数据以Excel表格形式储存。</w:t>
      </w:r>
    </w:p>
    <w:p>
      <w:r>
        <w:rPr>
          <w:sz w:val="32"/>
        </w:rPr>
        <w:t>2、关键词</w:t>
      </w:r>
    </w:p>
    <w:p>
      <w:pPr>
        <w:ind w:left="432"/>
      </w:pPr>
      <w:r>
        <w:rPr>
          <w:sz w:val="22"/>
        </w:rPr>
        <w:t>主题关键词：</w:t>
      </w:r>
      <w:r>
        <w:rPr>
          <w:sz w:val="22"/>
        </w:rPr>
        <w:t>微量元素</w:t>
      </w:r>
      <w:r>
        <w:t>,</w:t>
      </w:r>
      <w:r>
        <w:rPr>
          <w:sz w:val="22"/>
        </w:rPr>
        <w:t>岩石/矿物</w:t>
      </w:r>
      <w:r>
        <w:t>,</w:t>
      </w:r>
      <w:r>
        <w:rPr>
          <w:sz w:val="22"/>
        </w:rPr>
        <w:t>地球化学</w:t>
      </w:r>
      <w:r>
        <w:t>,</w:t>
      </w:r>
      <w:r>
        <w:rPr>
          <w:sz w:val="22"/>
        </w:rPr>
        <w:t>矿床地球化学</w:t>
        <w:br/>
      </w:r>
      <w:r>
        <w:rPr>
          <w:sz w:val="22"/>
        </w:rPr>
        <w:t>学科关键词：</w:t>
      </w:r>
      <w:r>
        <w:rPr>
          <w:sz w:val="22"/>
        </w:rPr>
        <w:t>固体地球</w:t>
        <w:br/>
      </w:r>
      <w:r>
        <w:rPr>
          <w:sz w:val="22"/>
        </w:rPr>
        <w:t>地点关键词：</w:t>
      </w:r>
      <w:r>
        <w:rPr>
          <w:sz w:val="22"/>
        </w:rPr>
        <w:t>湖南井冲</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北：28.29</w:t>
            </w:r>
          </w:p>
        </w:tc>
        <w:tc>
          <w:tcPr>
            <w:tcW w:type="dxa" w:w="2880"/>
          </w:tcPr>
          <w:p>
            <w:r>
              <w:t>-</w:t>
            </w:r>
          </w:p>
        </w:tc>
      </w:tr>
      <w:tr>
        <w:tc>
          <w:tcPr>
            <w:tcW w:type="dxa" w:w="2880"/>
          </w:tcPr>
          <w:p>
            <w:r>
              <w:t>西：113.45</w:t>
            </w:r>
          </w:p>
        </w:tc>
        <w:tc>
          <w:tcPr>
            <w:tcW w:type="dxa" w:w="2880"/>
          </w:tcPr>
          <w:p>
            <w:r>
              <w:t>-</w:t>
            </w:r>
          </w:p>
        </w:tc>
        <w:tc>
          <w:tcPr>
            <w:tcW w:type="dxa" w:w="2880"/>
          </w:tcPr>
          <w:p>
            <w:r>
              <w:t>东：113.48</w:t>
            </w:r>
          </w:p>
        </w:tc>
      </w:tr>
      <w:tr>
        <w:tc>
          <w:tcPr>
            <w:tcW w:type="dxa" w:w="2880"/>
          </w:tcPr>
          <w:p>
            <w:r>
              <w:t>-</w:t>
            </w:r>
          </w:p>
        </w:tc>
        <w:tc>
          <w:tcPr>
            <w:tcW w:type="dxa" w:w="2880"/>
          </w:tcPr>
          <w:p>
            <w:r>
              <w:t>南：28.27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刘萌, 王智琳. 湖南井冲钴铜多金属矿床黄铁矿和黄铜矿的LA-ICP-MS数据. 时空三极环境大数据平台, DOI:10.16539/j.ddgzyckx.2018.05.005, CSTR:, </w:t>
      </w:r>
      <w:r>
        <w:t>2021</w:t>
      </w:r>
      <w:r>
        <w:t>.[</w:t>
      </w:r>
      <w:r>
        <w:t xml:space="preserve">LIU   Meng, WANG   Zhilin. LA-ICP-MS data of pyrite and chalcopyrite from Jingchong co Cu polymetallic deposit, Hunan Province. A Big Earth Data Platform for Three Poles, DOI:10.16539/j.ddgzyckx.2018.05.005, CSTR:, </w:t>
      </w:r>
      <w:r>
        <w:t>2021</w:t>
      </w:r>
      <w:r>
        <w:rPr>
          <w:sz w:val="22"/>
        </w:rPr>
        <w:t>]</w:t>
      </w:r>
    </w:p>
    <w:p>
      <w:pPr>
        <w:ind w:left="432"/>
      </w:pPr>
      <w:r>
        <w:rPr>
          <w:sz w:val="22"/>
        </w:rPr>
        <w:t xml:space="preserve">文章的引用: </w:t>
      </w:r>
    </w:p>
    <w:p>
      <w:pPr>
        <w:ind w:left="864"/>
      </w:pPr>
      <w:r>
        <w:t>刘萌, 王智琳, 许德如, 伍杨, 董国军, 宁钧陶... &amp; 崔宇. (2018). 湖南井冲钴铜多金属矿床绿泥石、黄铁矿和黄铜矿的矿物学特征及其成矿指示意义. 大地构造与成矿学(05), 862-879. doi:10.16539/j.ddgzyckx.2018.05.005.</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刘萌</w:t>
        <w:br/>
      </w:r>
      <w:r>
        <w:rPr>
          <w:sz w:val="22"/>
        </w:rPr>
        <w:t xml:space="preserve">单位: </w:t>
      </w:r>
      <w:r>
        <w:rPr>
          <w:sz w:val="22"/>
        </w:rPr>
        <w:t>中南大学</w:t>
        <w:br/>
      </w:r>
      <w:r>
        <w:rPr>
          <w:sz w:val="22"/>
        </w:rPr>
        <w:t xml:space="preserve">电子邮件: </w:t>
      </w:r>
      <w:r>
        <w:rPr>
          <w:sz w:val="22"/>
        </w:rPr>
        <w:t>mengl29@163.com</w:t>
        <w:br/>
        <w:br/>
      </w:r>
      <w:r>
        <w:rPr>
          <w:sz w:val="22"/>
        </w:rPr>
        <w:t xml:space="preserve">姓名: </w:t>
      </w:r>
      <w:r>
        <w:rPr>
          <w:sz w:val="22"/>
        </w:rPr>
        <w:t>王智琳</w:t>
        <w:br/>
      </w:r>
      <w:r>
        <w:rPr>
          <w:sz w:val="22"/>
        </w:rPr>
        <w:t xml:space="preserve">单位: </w:t>
      </w:r>
      <w:r>
        <w:rPr>
          <w:sz w:val="22"/>
        </w:rPr>
        <w:t>中南大学</w:t>
        <w:br/>
      </w:r>
      <w:r>
        <w:rPr>
          <w:sz w:val="22"/>
        </w:rPr>
        <w:t xml:space="preserve">电子邮件: </w:t>
      </w:r>
      <w:r>
        <w:rPr>
          <w:sz w:val="22"/>
        </w:rPr>
        <w:t>wangzhilin1025@163.com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