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雅鲁藏布江流域高时空分辨率降水数据（1981-2016）</w:t>
      </w:r>
    </w:p>
    <w:p>
      <w:r>
        <w:rPr>
          <w:sz w:val="22"/>
        </w:rPr>
        <w:t>英文标题：High temporal and spatial resolution precipitation data of Upper Brahmaputra River Basin (1981-2016)</w:t>
      </w:r>
    </w:p>
    <w:p>
      <w:r>
        <w:rPr>
          <w:sz w:val="32"/>
        </w:rPr>
        <w:t>1、摘要</w:t>
      </w:r>
    </w:p>
    <w:p>
      <w:pPr>
        <w:ind w:firstLine="432"/>
      </w:pPr>
      <w:r>
        <w:rPr>
          <w:sz w:val="22"/>
        </w:rPr>
        <w:t>该数据集描述了雅鲁藏布江流域的降水时空分布，融合了 CMA、GLDAS、ITP-Forcing、MERRA2、TRMM五套再分析降水产品和卫星降水产品， 并结合流域内9个国家气象站和166个水利部雨量筒的观测降水制作而成，时间范围为1981-2016年，时间分辨率为3 h，空间分辨率为5 km，单位是mm/h。该数据将为雅江流域的研究提供更好的数据支撑，可用于研究流域水文过程对气候变化的响应等领域。具体使用信息请看随数据一同上传的说明文档。</w:t>
      </w:r>
    </w:p>
    <w:p>
      <w:r>
        <w:rPr>
          <w:sz w:val="32"/>
        </w:rPr>
        <w:t>2、关键词</w:t>
      </w:r>
    </w:p>
    <w:p>
      <w:pPr>
        <w:ind w:left="432"/>
      </w:pPr>
      <w:r>
        <w:rPr>
          <w:sz w:val="22"/>
        </w:rPr>
        <w:t>主题关键词：</w:t>
      </w:r>
      <w:r>
        <w:rPr>
          <w:sz w:val="22"/>
        </w:rPr>
        <w:t>降水</w:t>
      </w:r>
      <w:r>
        <w:t>,</w:t>
      </w:r>
      <w:r>
        <w:rPr>
          <w:sz w:val="22"/>
        </w:rPr>
        <w:t>降水</w:t>
      </w:r>
      <w:r>
        <w:t>,</w:t>
      </w:r>
      <w:r>
        <w:rPr>
          <w:sz w:val="22"/>
        </w:rPr>
        <w:t>降水强度</w:t>
      </w:r>
      <w:r>
        <w:t>,</w:t>
      </w:r>
      <w:r>
        <w:rPr>
          <w:sz w:val="22"/>
        </w:rPr>
        <w:t>水文</w:t>
        <w:br/>
      </w:r>
      <w:r>
        <w:rPr>
          <w:sz w:val="22"/>
        </w:rPr>
        <w:t>学科关键词：</w:t>
      </w:r>
      <w:r>
        <w:rPr>
          <w:sz w:val="22"/>
        </w:rPr>
        <w:t>大气</w:t>
      </w:r>
      <w:r>
        <w:t>,</w:t>
      </w:r>
      <w:r>
        <w:rPr>
          <w:sz w:val="22"/>
        </w:rPr>
        <w:t>陆地表层</w:t>
        <w:br/>
      </w:r>
      <w:r>
        <w:rPr>
          <w:sz w:val="22"/>
        </w:rPr>
        <w:t>地点关键词：</w:t>
      </w:r>
      <w:r>
        <w:rPr>
          <w:sz w:val="22"/>
        </w:rPr>
        <w:t>雅鲁藏布江</w:t>
        <w:br/>
      </w:r>
      <w:r>
        <w:rPr>
          <w:sz w:val="22"/>
        </w:rPr>
        <w:t>时间关键词：</w:t>
      </w:r>
      <w:r>
        <w:rPr>
          <w:sz w:val="22"/>
        </w:rPr>
        <w:t>1981-2016</w:t>
      </w:r>
    </w:p>
    <w:p>
      <w:r>
        <w:rPr>
          <w:sz w:val="32"/>
        </w:rPr>
        <w:t>3、数据细节</w:t>
      </w:r>
    </w:p>
    <w:p>
      <w:pPr>
        <w:ind w:left="432"/>
      </w:pPr>
      <w:r>
        <w:rPr>
          <w:sz w:val="22"/>
        </w:rPr>
        <w:t>1.比例尺：None</w:t>
      </w:r>
    </w:p>
    <w:p>
      <w:pPr>
        <w:ind w:left="432"/>
      </w:pPr>
      <w:r>
        <w:rPr>
          <w:sz w:val="22"/>
        </w:rPr>
        <w:t>2.投影：UTM</w:t>
      </w:r>
    </w:p>
    <w:p>
      <w:pPr>
        <w:ind w:left="432"/>
      </w:pPr>
      <w:r>
        <w:rPr>
          <w:sz w:val="22"/>
        </w:rPr>
        <w:t>3.文件大小：27750.0MB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北：32.0</w:t>
            </w:r>
          </w:p>
        </w:tc>
        <w:tc>
          <w:tcPr>
            <w:tcW w:type="dxa" w:w="2880"/>
          </w:tcPr>
          <w:p>
            <w:r>
              <w:t>-</w:t>
            </w:r>
          </w:p>
        </w:tc>
      </w:tr>
      <w:tr>
        <w:tc>
          <w:tcPr>
            <w:tcW w:type="dxa" w:w="2880"/>
          </w:tcPr>
          <w:p>
            <w:r>
              <w:t>西：81.0</w:t>
            </w:r>
          </w:p>
        </w:tc>
        <w:tc>
          <w:tcPr>
            <w:tcW w:type="dxa" w:w="2880"/>
          </w:tcPr>
          <w:p>
            <w:r>
              <w:t>-</w:t>
            </w:r>
          </w:p>
        </w:tc>
        <w:tc>
          <w:tcPr>
            <w:tcW w:type="dxa" w:w="2880"/>
          </w:tcPr>
          <w:p>
            <w:r>
              <w:t>东：98.0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1981-01-17 08:00:00+00:00</w:t>
      </w:r>
      <w:r>
        <w:rPr>
          <w:sz w:val="22"/>
        </w:rPr>
        <w:t>--</w:t>
      </w:r>
      <w:r>
        <w:rPr>
          <w:sz w:val="22"/>
        </w:rPr>
        <w:t>2017-01-17 07:59:59+00:00</w:t>
      </w:r>
    </w:p>
    <w:p>
      <w:r>
        <w:rPr>
          <w:sz w:val="32"/>
        </w:rPr>
        <w:t>6、引用方式</w:t>
      </w:r>
    </w:p>
    <w:p>
      <w:pPr>
        <w:ind w:left="432"/>
      </w:pPr>
      <w:r>
        <w:rPr>
          <w:sz w:val="22"/>
        </w:rPr>
        <w:t xml:space="preserve">数据的引用: </w:t>
      </w:r>
    </w:p>
    <w:p>
      <w:pPr>
        <w:ind w:left="432" w:firstLine="432"/>
      </w:pPr>
      <w:r>
        <w:t xml:space="preserve">汪远伟, 王磊, 李秀萍, 周璟. 雅鲁藏布江流域高时空分辨率降水数据（1981-2016）. 时空三极环境大数据平台, DOI:10.5281/zenodo.3711155, CSTR:, </w:t>
      </w:r>
      <w:r>
        <w:t>2020</w:t>
      </w:r>
      <w:r>
        <w:t>.[</w:t>
      </w:r>
      <w:r>
        <w:t xml:space="preserve">LI Xiuping, WANG Yuanwei, WANG Lei, ZHOU Jing. High temporal and spatial resolution precipitation data of Upper Brahmaputra River Basin (1981-2016). A Big Earth Data Platform for Three Poles, DOI:10.5281/zenodo.3711155, CSTR:, </w:t>
      </w:r>
      <w:r>
        <w:t>2020</w:t>
      </w:r>
      <w:r>
        <w:rPr>
          <w:sz w:val="22"/>
        </w:rPr>
        <w:t>]</w:t>
      </w:r>
    </w:p>
    <w:p>
      <w:pPr>
        <w:ind w:left="432"/>
      </w:pPr>
      <w:r>
        <w:rPr>
          <w:sz w:val="22"/>
        </w:rPr>
        <w:t xml:space="preserve">文章的引用: </w:t>
      </w:r>
    </w:p>
    <w:p>
      <w:pPr>
        <w:ind w:left="864"/>
      </w:pPr>
      <w:r>
        <w:t>Yuanwei Wang, Lei Wang*, Xiuping Li, Jing Zhou, Zhidan Hu (2020), An integration of gauge, satellite and reanalysis precipitation datasets for the largest river basin of the Tibetan Plateau, Earth System Science Data, 12, 1789–1803, https://doi.org/10.5194/essd-12-1789-2020.</w:t>
        <w:br/>
        <w:br/>
      </w:r>
    </w:p>
    <w:p>
      <w:r>
        <w:rPr>
          <w:sz w:val="32"/>
        </w:rPr>
        <w:t>7、资助项目信息</w:t>
      </w:r>
    </w:p>
    <w:p>
      <w:pPr>
        <w:ind w:left="432"/>
      </w:pPr>
      <w:r>
        <w:rPr>
          <w:sz w:val="22"/>
        </w:rPr>
        <w:t>地球大数据科学工程专项时空三极环境项目</w:t>
        <w:br/>
      </w:r>
      <w:r>
        <w:rPr>
          <w:sz w:val="22"/>
        </w:rPr>
        <w:t>泛第三极环境变化与绿色丝绸之路建设专项</w:t>
        <w:br/>
      </w:r>
      <w:r>
        <w:rPr>
          <w:sz w:val="22"/>
        </w:rPr>
        <w:t>气候变化驱动下雅鲁藏布江冰川冻土植被协同变化及其径流效应</w:t>
        <w:br/>
      </w:r>
    </w:p>
    <w:p>
      <w:r>
        <w:rPr>
          <w:sz w:val="32"/>
        </w:rPr>
        <w:t>8、数据资源提供者</w:t>
      </w:r>
    </w:p>
    <w:p>
      <w:pPr>
        <w:ind w:left="432"/>
      </w:pPr>
      <w:r>
        <w:rPr>
          <w:sz w:val="22"/>
        </w:rPr>
        <w:t xml:space="preserve">姓名: </w:t>
      </w:r>
      <w:r>
        <w:rPr>
          <w:sz w:val="22"/>
        </w:rPr>
        <w:t>汪远伟</w:t>
        <w:br/>
      </w:r>
      <w:r>
        <w:rPr>
          <w:sz w:val="22"/>
        </w:rPr>
        <w:t xml:space="preserve">单位: </w:t>
      </w:r>
      <w:r>
        <w:rPr>
          <w:sz w:val="22"/>
        </w:rPr>
        <w:t>中国科学院青藏高原研究所</w:t>
        <w:br/>
      </w:r>
      <w:r>
        <w:rPr>
          <w:sz w:val="22"/>
        </w:rPr>
        <w:t xml:space="preserve">电子邮件: </w:t>
      </w:r>
      <w:r>
        <w:rPr>
          <w:sz w:val="22"/>
        </w:rPr>
        <w:t>wangyuanwei@itpcas.ac.cn</w:t>
        <w:br/>
        <w:br/>
      </w:r>
      <w:r>
        <w:rPr>
          <w:sz w:val="22"/>
        </w:rPr>
        <w:t xml:space="preserve">姓名: </w:t>
      </w:r>
      <w:r>
        <w:rPr>
          <w:sz w:val="22"/>
        </w:rPr>
        <w:t>王磊</w:t>
        <w:br/>
      </w:r>
      <w:r>
        <w:rPr>
          <w:sz w:val="22"/>
        </w:rPr>
        <w:t xml:space="preserve">单位: </w:t>
      </w:r>
      <w:r>
        <w:rPr>
          <w:sz w:val="22"/>
        </w:rPr>
        <w:t>中国科学院青藏高原研究所</w:t>
        <w:br/>
      </w:r>
      <w:r>
        <w:rPr>
          <w:sz w:val="22"/>
        </w:rPr>
        <w:t xml:space="preserve">电子邮件: </w:t>
      </w:r>
      <w:r>
        <w:rPr>
          <w:sz w:val="22"/>
        </w:rPr>
        <w:t>wanglei@itpcas.ac.cn</w:t>
        <w:br/>
        <w:br/>
      </w:r>
      <w:r>
        <w:rPr>
          <w:sz w:val="22"/>
        </w:rPr>
        <w:t xml:space="preserve">姓名: </w:t>
      </w:r>
      <w:r>
        <w:rPr>
          <w:sz w:val="22"/>
        </w:rPr>
        <w:t>李秀萍</w:t>
        <w:br/>
      </w:r>
      <w:r>
        <w:rPr>
          <w:sz w:val="22"/>
        </w:rPr>
        <w:t xml:space="preserve">单位: </w:t>
      </w:r>
      <w:r>
        <w:rPr>
          <w:sz w:val="22"/>
        </w:rPr>
        <w:t>中国科学院青藏高原研究所</w:t>
        <w:br/>
      </w:r>
      <w:r>
        <w:rPr>
          <w:sz w:val="22"/>
        </w:rPr>
        <w:t xml:space="preserve">电子邮件: </w:t>
      </w:r>
      <w:r>
        <w:rPr>
          <w:sz w:val="22"/>
        </w:rPr>
        <w:t>lixiuping@itpcas.ac.cn</w:t>
        <w:br/>
        <w:br/>
      </w:r>
      <w:r>
        <w:rPr>
          <w:sz w:val="22"/>
        </w:rPr>
        <w:t xml:space="preserve">姓名: </w:t>
      </w:r>
      <w:r>
        <w:rPr>
          <w:sz w:val="22"/>
        </w:rPr>
        <w:t>周璟</w:t>
        <w:br/>
      </w:r>
      <w:r>
        <w:rPr>
          <w:sz w:val="22"/>
        </w:rPr>
        <w:t xml:space="preserve">单位: </w:t>
      </w:r>
      <w:r>
        <w:rPr>
          <w:sz w:val="22"/>
        </w:rPr>
        <w:t>中国科学院青藏高原研究所</w:t>
        <w:br/>
      </w:r>
      <w:r>
        <w:rPr>
          <w:sz w:val="22"/>
        </w:rPr>
        <w:t xml:space="preserve">电子邮件: </w:t>
      </w:r>
      <w:r>
        <w:rPr>
          <w:sz w:val="22"/>
        </w:rPr>
        <w:t>zhoujing@itpcas.ac.cn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