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川藏铁路沿线洪水风险评估数据（2015）</w:t>
      </w:r>
    </w:p>
    <w:p>
      <w:r>
        <w:rPr>
          <w:sz w:val="22"/>
        </w:rPr>
        <w:t>英文标题：Flood risk assessment data along Sichuan Tibet Railway (2015)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川藏铁路沿线洪水风险评估数据，包括自然指标、危险性、脆弱性和风险评估数据。数据来源：从地球大数据科学工程网站获取；根据USGS下载的DEM计算获取。加工方法：五年一遇最大24h降水通过根据评估区域内逐年最大24h降水序列进行频率计算获得；河网指数根据评估区域内海河版六级水网裁剪并处理获得；危险性将五年一遇最大24h降水和河网指数赋值计算获取；脆弱性将人口密度、交通造价、GDP总量数据赋权计算获得；风险数据根据危险性和脆弱性赋权计算获得。制定数字加工操作规范。加工过程中，规定操作人员严格遵守操作规范，同时由专人负责质量审查。经多人复查审核，其数据完整性、逻辑一致性、位置精度、属性精度、接边精度、现势性均符合国家测绘局制定的有关技术规定和标准的要求，质量优良可靠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暴雨</w:t>
      </w:r>
      <w:r>
        <w:t>,</w:t>
      </w:r>
      <w:r>
        <w:rPr>
          <w:sz w:val="22"/>
        </w:rPr>
        <w:t>危险性</w:t>
      </w:r>
      <w:r>
        <w:t>,</w:t>
      </w:r>
      <w:r>
        <w:rPr>
          <w:sz w:val="22"/>
        </w:rPr>
        <w:t>自然灾害</w:t>
      </w:r>
      <w:r>
        <w:t>,</w:t>
      </w:r>
      <w:r>
        <w:rPr>
          <w:sz w:val="22"/>
        </w:rPr>
        <w:t>洪水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川藏铁路沿线</w:t>
        <w:br/>
      </w:r>
      <w:r>
        <w:rPr>
          <w:sz w:val="22"/>
        </w:rPr>
        <w:t>时间关键词：</w:t>
      </w:r>
      <w:r>
        <w:rPr>
          <w:sz w:val="22"/>
        </w:rPr>
        <w:t>2015</w:t>
      </w:r>
      <w:r>
        <w:t xml:space="preserve">, </w:t>
      </w:r>
      <w:r>
        <w:rPr>
          <w:sz w:val="22"/>
        </w:rPr>
        <w:t>五年一遇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1.比例尺：1000000</w:t>
      </w:r>
    </w:p>
    <w:p>
      <w:pPr>
        <w:ind w:left="432"/>
      </w:pPr>
      <w:r>
        <w:rPr>
          <w:sz w:val="22"/>
        </w:rPr>
        <w:t>2.投影：GCS_China_Geodetic_Coordinate_System_2000</w:t>
      </w:r>
    </w:p>
    <w:p>
      <w:pPr>
        <w:ind w:left="432"/>
      </w:pPr>
      <w:r>
        <w:rPr>
          <w:sz w:val="22"/>
        </w:rPr>
        <w:t>3.文件大小：410.0MB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北：35.77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西：90.08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东：103.21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南：28.61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王中根. 川藏铁路沿线洪水风险评估数据（2015）. 时空三极环境大数据平台, DOI:10.11888/HumanNat.tpdc.272398, CSTR:18406.11.HumanNat.tpdc.272398, </w:t>
      </w:r>
      <w:r>
        <w:t>2022</w:t>
      </w:r>
      <w:r>
        <w:t>.[</w:t>
      </w:r>
      <w:r>
        <w:t xml:space="preserve">WANG Zhonggen. Flood risk assessment data along Sichuan Tibet Railway (2015). A Big Earth Data Platform for Three Poles, DOI:10.11888/HumanNat.tpdc.272398, CSTR:18406.11.HumanNat.tpdc.272398, </w:t>
      </w:r>
      <w:r>
        <w:t>2022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第二次青藏高原综合科学考察研究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王中根</w:t>
        <w:br/>
      </w:r>
      <w:r>
        <w:rPr>
          <w:sz w:val="22"/>
        </w:rPr>
        <w:t xml:space="preserve">单位: </w:t>
      </w:r>
      <w:r>
        <w:rPr>
          <w:sz w:val="22"/>
        </w:rPr>
        <w:t>中国科学院地理科学与资源研究所</w:t>
        <w:br/>
      </w:r>
      <w:r>
        <w:rPr>
          <w:sz w:val="22"/>
        </w:rPr>
        <w:t xml:space="preserve">电子邮件: </w:t>
      </w:r>
      <w:r>
        <w:rPr>
          <w:sz w:val="22"/>
        </w:rPr>
        <w:t>wangzg@igsnrr.ac.cn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