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黑河综合遥感联合试验：SPOT5遥感数据集（2008）</w:t>
      </w:r>
    </w:p>
    <w:p>
      <w:r>
        <w:rPr>
          <w:sz w:val="22"/>
        </w:rPr>
        <w:t>英文标题：WATER: SPOT5 dataset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法国的SPOT卫星系列由5 颗星组成，其中SPOT5最为出色。它于2002 年5月发射，高度为830km，轨道倾角为98.7度，太阳同步准回归轨道，回归天数为26天，采用线性阵列式传感器( CCD )和推扫式扫描技术进行成像。SPOT5卫星载有2台高分辨率几何成像仪(HRG )、1台高分辨率立体成像装置( HRS)和1台宽视域植被探测仪( VGT)。它共有5个工作波段，多光谱波段空间分辨率为10m（短波红外空间分辨率为20m），全色波段空间分辨率达到2.5m。</w:t>
        <w:br/>
        <w:t>黑河流域目前共有SPOT5数据3景。覆盖范围和获取时间分别为：临泽地区1景，包括分辨率为10m的多光谱影像和分辨率为2.5m为全色影像，时间为2008-07-04；张掖市区1景，分辨率为2.5m全色影像，时间为2008-03-29；分辨率为10m的多光谱数据一景，时间为2008-08-10。</w:t>
        <w:br/>
        <w:t>产品级别为L1级，产品经过几何粗纠正。</w:t>
        <w:br/>
        <w:t>SPOT5影像主要用作于黑河试验中几何精校正的底图。</w:t>
        <w:br/>
        <w:t>黑河综合遥感联合试验SPOT5遥感数据集由北京师范大学购买获得。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2008-08-10</w:t>
      </w:r>
      <w:r>
        <w:t xml:space="preserve">, </w:t>
      </w:r>
      <w:r>
        <w:rPr>
          <w:sz w:val="22"/>
        </w:rPr>
        <w:t>2008-03-29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3.文件大小：974.6MB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2008-10-08 08:00:00+00:00</w:t>
      </w:r>
      <w:r>
        <w:rPr>
          <w:sz w:val="22"/>
        </w:rPr>
        <w:t>--</w:t>
      </w:r>
      <w:r>
        <w:rPr>
          <w:sz w:val="22"/>
        </w:rPr>
        <w:t>2009-02-19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中国科学院遥感与数字地球研究所. 黑河综合遥感联合试验：SPOT5遥感数据集（2008）. 时空三极环境大数据平台, </w:t>
      </w:r>
      <w:r>
        <w:t>2014</w:t>
      </w:r>
      <w:r>
        <w:t>.[</w:t>
      </w:r>
      <w:r>
        <w:t xml:space="preserve">Institute of Remote Sensing and Digital earth, Chinese Academy of Sciences. WATER: SPOT5 dataset (2008).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Tian, X., Li, Z.Y., van der Tol C, Su, Z., Li, X., He, Q.S., Bao, Y.F., Chen, E.X., &amp; Li, L.H. (2011).   Estimating zero-plane displacement height and aerodynamic roughness length using synthesis of LiDAR and SPOT-5 data. Remote Sensing of Environment, 115(9): 2330-2341. 10.1016/j.rse.2011.04.033.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