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西藏自治区财政收支基本信息（1959-2016）</w:t>
      </w:r>
    </w:p>
    <w:p>
      <w:r>
        <w:rPr>
          <w:sz w:val="22"/>
        </w:rPr>
        <w:t>英文标题：Basic data on fiscal revenue in the Tibetan Autonomous Region (1959-2016)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1959-2016年，地方财政收入、国家财政补助收入、地方财政支出、一般预算支出等序列数据。数据整理自统计年鉴：《西藏社会经济统计年鉴》和《西藏统计年鉴》，精度同数据所摘取的统计年鉴。</w:t>
        <w:br/>
        <w:t>数据集包含2个数据表，分别为：财政收支总额及指数表，分县财政收支。</w:t>
        <w:br/>
        <w:br/>
        <w:t>数据表1：财政收支总额及指数表 数据表共有9个字段</w:t>
        <w:br/>
        <w:t>字段1：年  解释：数据的年份</w:t>
        <w:br/>
        <w:t>字段2：总收入 解释：总收入 万元</w:t>
        <w:br/>
        <w:t>字段3：地方财政收入 解释：西藏地方财政收入 万元</w:t>
        <w:br/>
        <w:t>字段4：一般预算收入 万元</w:t>
        <w:br/>
        <w:t>字段5：国家财政补助收入 万元</w:t>
        <w:br/>
        <w:t>字段6：总支出 解释：财政总支出 万元</w:t>
        <w:br/>
        <w:t>字段7：一般预算支出  万元</w:t>
        <w:br/>
        <w:t>字段8：总收入指数 %</w:t>
        <w:br/>
        <w:t>字段9：总支出指数 %</w:t>
        <w:br/>
        <w:t xml:space="preserve"> </w:t>
        <w:br/>
        <w:t>数据表2：分县财政收支  数据表共有5个字段</w:t>
        <w:br/>
        <w:t>字段1：区县</w:t>
        <w:br/>
        <w:t xml:space="preserve">字段2：年份  </w:t>
        <w:br/>
        <w:t>字段3：地方财政收入  万元</w:t>
        <w:br/>
        <w:t>字段4：地方财政一般预算收入 万元</w:t>
        <w:br/>
        <w:t>字段5：年末金融机构各项贷款余额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年财政支出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年财政收入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1959-01-04 08:00:00+00:00</w:t>
      </w:r>
      <w:r>
        <w:rPr>
          <w:sz w:val="22"/>
        </w:rPr>
        <w:t>--</w:t>
      </w:r>
      <w:r>
        <w:rPr>
          <w:sz w:val="22"/>
        </w:rPr>
        <w:t>2017-01-03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西藏自治区财政收支基本信息（1959-2016）. 时空三极环境大数据平台, </w:t>
      </w:r>
      <w:r>
        <w:t>2018</w:t>
      </w:r>
      <w:r>
        <w:t>.[</w:t>
      </w:r>
      <w:r>
        <w:t xml:space="preserve">National Bureau of Statistics. Basic data on fiscal revenue in the Tibetan Autonomous Region (1959-2016).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