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木里煤矿区总氮、总磷、总钾数据集（2000-2020）</w:t>
      </w:r>
    </w:p>
    <w:p>
      <w:r>
        <w:rPr>
          <w:sz w:val="22"/>
        </w:rPr>
        <w:t>英文标题：Datasets of total nitrogen, total phosphorus and total potassium in Muli coal mine area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是青藏高原木里煤矿区2000-2020年土壤肥力数据，每五年一期，2000年、2005年、2010年、2015年、2020年，共5期；共15张影像数据。数据集为矩形区域（98.82°E-100.84°E，37.5°N-38.25°N），根据木里煤矿的东南西北的四个界限所划定。数据均为栅格格式，空间分辨率为30米，数据集格式为GeoTiff。数据集以时空融合GLDAS-2.1反照率产品和Landsat 5/7的反照率产品得到的30米地表反照率、时空融合GLDAS-2.1地表温度产品和Landsat 5/7的地表温度产品得到的30米地表温度为自变量，结合多元回归模型，回归得到2000-2020年5年一期的木里煤矿区总氮（单位g/kg）、总磷（单位g/kg）、总钾（单位g/kg）数据集。多元回归模型采用2018年5月王凌青湟水河流域站点实测数据，在自变量为Landsat 5/7的反照率、地表温度的前提下，因变量为野外观测的总磷、总氮及总钾下建立多元回归模型。这些数据集填补了木里煤矿高空间分辨率土壤肥力数据集空白，为研究木里矿区土壤肥力时空变化提供了支持。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木里煤矿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3.文件大小：934.5MB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陈少辉. 木里煤矿区总氮、总磷、总钾数据集（2000-2020）. 时空三极环境大数据平台, DOI:10.11888/RemoteSen.tpdc.272500, CSTR:18406.11.RemoteSen.tpdc.272500, </w:t>
      </w:r>
      <w:r>
        <w:t>2022</w:t>
      </w:r>
      <w:r>
        <w:t>.[</w:t>
      </w:r>
      <w:r>
        <w:t xml:space="preserve">CHEN Shaohui. Datasets of total nitrogen, total phosphorus and total potassium in Muli coal mine area (2000-2020). A Big Earth Data Platform for Three Poles, DOI:10.11888/RemoteSen.tpdc.272500, CSTR:18406.11.RemoteSen.tpdc.272500,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陈少辉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chensh@igsnrr.ac.cn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