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黑河综合遥感联合试验：临泽草地加密观测区MODIS地面同步观测数据集（2008年6月2日）</w:t>
      </w:r>
    </w:p>
    <w:p>
      <w:r>
        <w:rPr>
          <w:sz w:val="22"/>
        </w:rPr>
        <w:t>英文标题：WATER: Dataset of ground truth measurement synchronizing with MODIS in the Linze grassland foci experimental area on Jun. 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日，在临泽草地加密观测区2km×2km的MODIS同步样方中的H01—H32开展了MODIS的地面同步观测试验，测量的主要地面变量为冠层温度和地表温度，同时测量了浅层土壤水分，各测量点间距离为125m。本数据可为机载－星载遥感数据的地表温度和蒸散发的反演与验证提供基本的数据集。</w:t>
        <w:br/>
        <w:t>地表温度同步测量：沿MODIS样方中H01-H08、H09-H16、H17-H24及H25-H32四个东西向样带每隔125m进行了往返两遍观测，包括手持式红外温度计测量的冠顶温度、半高温度以及地表热辐射温度，以及针式温度计获得的0-5cm土壤温度。</w:t>
        <w:br/>
        <w:t>土壤水分同步测量：沿MODIS样方中同步样带1（H01-H08）、同步样带2（H09-H16）、同步样带3（H17-H24）及同步样带4（H25-H32）四个东西向样带每隔125m进行了一遍观测。其中在H01-H08、H09-H16、H17-H24三个样带采用POGO便携式土壤传感器获得土壤温度、土壤水分、损耗正切、土壤电导率、土壤复介电实部及虚部，以及环刀取土经烘干获得重量含水量、体积含水量及土壤容重；在H25-H32采用WET土壤水分速测仪测量获得土壤含水量、电导率、土壤复介电常数实部及土壤温度；以及环刀取土经烘干获得重量含水量、体积含水量及土壤容重。</w:t>
        <w:br/>
        <w:t>由于土壤水分测量耗时，2008年6月2日土壤水分没有测量完成。考虑到土壤水分变化不大，在2008年6月3日对剩余样带进行了补测。沿MODIS样方中同步样带H30-H40、H41-H48、H49-H56及H57-H64四个东西向样带每隔125m进行了一遍观测。其中在H41-H48、H49-H56、H57-H64三个样带采用POGO便携式土壤传感器获得土壤温度、土壤水分、损耗正切、土壤电导率、土壤复介电常数实部及虚部，以及环刀取土经烘干获得重量含水量、体积含水量及土壤容重；在H33-H40采用WET土壤水分速测仪测量获得土壤含水量、土壤电导率、土壤复介电常数实部及土壤温度；以及环刀取土经烘干获得重量含水量、体积含水量及土壤容重。</w:t>
        <w:br/>
        <w:t>本数据集包括2个地表温度测量Excel表格；8个土壤水分测量Excel表格。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2008-06-12 08:00:00+00:00</w:t>
      </w:r>
      <w:r>
        <w:rPr>
          <w:sz w:val="22"/>
        </w:rPr>
        <w:t>--</w:t>
      </w:r>
      <w:r>
        <w:rPr>
          <w:sz w:val="22"/>
        </w:rPr>
        <w:t>2008-06-12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年雁云, 王旭峰,  梁文广. 黑河综合遥感联合试验：临泽草地加密观测区MODIS地面同步观测数据集（2008年6月2日）. 时空三极环境大数据平台, DOI:10.3972/water973.0060.db, CSTR:18406.11.water973.0060.db, </w:t>
      </w:r>
      <w:r>
        <w:t>2013</w:t>
      </w:r>
      <w:r>
        <w:t>.[</w:t>
      </w:r>
      <w:r>
        <w:t xml:space="preserve">WANG Xufeng, NIAN   Yanyun, LIANG   Wenguang. WATER: Dataset of ground truth measurement synchronizing with MODIS in the Linze grassland foci experimental area on Jun. 2, 2008. A Big Earth Data Platform for Three Poles, DOI:10.3972/water973.0060.db, CSTR:18406.11.water973.0060.db,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年雁云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yynian@lzu.edu.cn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梁文广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