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咸海流域净初级生产力数据集（2010-2018）</w:t>
      </w:r>
    </w:p>
    <w:p>
      <w:r>
        <w:rPr>
          <w:sz w:val="22"/>
        </w:rPr>
        <w:t>英文标题：Aral Sea basin NPP dataset (2010-2018)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数据内容：咸海流域2010年-2018年净初级生产力数据。</w:t>
        <w:br/>
        <w:t>数据来源及加工方法：结合土地利用、温度、植被指数、降雨量、太阳辐射和蒸散发等数据，借助于CASA模型计算反演得出NPP。</w:t>
        <w:br/>
        <w:t>数据质量：空间分辨率为10km×10km，时间分辨率为月，每个文件有12个波段，分别对应当年每个月份的NPP结果，投影坐标为GCS_WGS_1984。</w:t>
        <w:br/>
        <w:t>数据应用成果：在气候变化背景下，可用于气象要素和植被特征相关关系分析，也可以与其它植被数据和生态数据相结合分析土地退化情况。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</w:t>
        <w:br/>
      </w:r>
      <w:r>
        <w:rPr>
          <w:sz w:val="22"/>
        </w:rPr>
        <w:t>时间关键词：</w:t>
      </w:r>
      <w:r>
        <w:rPr>
          <w:sz w:val="22"/>
        </w:rPr>
        <w:t>2010-2018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咸海流域净初级生产力数据集（2010-2018）. 时空三极环境大数据平台, </w:t>
      </w:r>
      <w:r>
        <w:t>2021</w:t>
      </w:r>
      <w:r>
        <w:t>.[</w:t>
      </w:r>
      <w:r>
        <w:t xml:space="preserve">LIU   Tie. Aral Sea basin NPP dataset (2010-2018).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